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66" w:rsidRPr="007F21CC" w:rsidRDefault="000A4C66" w:rsidP="00FF1322">
      <w:pPr>
        <w:spacing w:line="360" w:lineRule="auto"/>
        <w:rPr>
          <w:b/>
        </w:rPr>
      </w:pPr>
      <w:r w:rsidRPr="007F21CC">
        <w:rPr>
          <w:b/>
        </w:rPr>
        <w:t>October 4, 2015 – 19</w:t>
      </w:r>
      <w:r w:rsidRPr="007F21CC">
        <w:rPr>
          <w:b/>
          <w:vertAlign w:val="superscript"/>
        </w:rPr>
        <w:t>th</w:t>
      </w:r>
      <w:r w:rsidRPr="007F21CC">
        <w:rPr>
          <w:b/>
        </w:rPr>
        <w:t xml:space="preserve"> Sunday after Pentecost</w:t>
      </w:r>
    </w:p>
    <w:p w:rsidR="000A4C66" w:rsidRPr="007F21CC" w:rsidRDefault="000A4C66" w:rsidP="00FF1322">
      <w:pPr>
        <w:spacing w:line="360" w:lineRule="auto"/>
        <w:rPr>
          <w:b/>
        </w:rPr>
      </w:pPr>
      <w:r w:rsidRPr="007F21CC">
        <w:rPr>
          <w:b/>
        </w:rPr>
        <w:t xml:space="preserve">© 2015 Jean E. </w:t>
      </w:r>
      <w:proofErr w:type="spellStart"/>
      <w:r w:rsidRPr="007F21CC">
        <w:rPr>
          <w:b/>
        </w:rPr>
        <w:t>Mornard</w:t>
      </w:r>
      <w:proofErr w:type="spellEnd"/>
    </w:p>
    <w:p w:rsidR="000A4C66" w:rsidRPr="007F21CC" w:rsidRDefault="000A4C66" w:rsidP="00FF1322">
      <w:pPr>
        <w:spacing w:line="360" w:lineRule="auto"/>
      </w:pPr>
    </w:p>
    <w:p w:rsidR="000A4C66" w:rsidRPr="007F21CC" w:rsidRDefault="00FA7B46" w:rsidP="00FF1322">
      <w:pPr>
        <w:spacing w:line="360" w:lineRule="auto"/>
      </w:pPr>
      <w:r w:rsidRPr="007F21CC">
        <w:t xml:space="preserve">In preaching classes we were cautioned against revealing too much of the process of creating a sermon.  </w:t>
      </w:r>
      <w:r w:rsidR="00C00AF8" w:rsidRPr="007F21CC">
        <w:t>But y</w:t>
      </w:r>
      <w:r w:rsidRPr="007F21CC">
        <w:t>ou know me well enough to know that I often ignore that caution</w:t>
      </w:r>
      <w:r w:rsidR="00C00AF8" w:rsidRPr="007F21CC">
        <w:t xml:space="preserve"> and tell you how much fun or how much trouble a sermon was to write</w:t>
      </w:r>
      <w:r w:rsidRPr="007F21CC">
        <w:t xml:space="preserve">.  This is one of </w:t>
      </w:r>
      <w:r w:rsidR="00C00AF8" w:rsidRPr="007F21CC">
        <w:t>the latter</w:t>
      </w:r>
      <w:r w:rsidRPr="007F21CC">
        <w:t xml:space="preserve"> times.  The passages we heard today, especially the reading from Genesis and the Gospel, have been called difficult to preach on, challenging, or even “texts of terror.”  These are the days where I think strongly about hauling out an instructed Eucharist or maybe even a children’s’ sermon.</w:t>
      </w:r>
    </w:p>
    <w:p w:rsidR="00FA7B46" w:rsidRPr="007F21CC" w:rsidRDefault="00FA7B46" w:rsidP="00FF1322">
      <w:pPr>
        <w:spacing w:line="360" w:lineRule="auto"/>
      </w:pPr>
    </w:p>
    <w:p w:rsidR="00FA7B46" w:rsidRPr="007F21CC" w:rsidRDefault="00FA7B46" w:rsidP="00FF1322">
      <w:pPr>
        <w:spacing w:line="360" w:lineRule="auto"/>
      </w:pPr>
      <w:r w:rsidRPr="007F21CC">
        <w:t xml:space="preserve">Nevertheless, to ignore what we heard today would be to try to ignore the elephant in the room, so let’s dive right in and talk about marriage and divorce.  After all, Jesus did!  Before we get into it, though, I feel obliged to remind us all that the Bible is not a </w:t>
      </w:r>
      <w:r w:rsidR="007966BD" w:rsidRPr="007F21CC">
        <w:t>history</w:t>
      </w:r>
      <w:r w:rsidRPr="007F21CC">
        <w:t xml:space="preserve"> book and it’</w:t>
      </w:r>
      <w:r w:rsidR="007966BD" w:rsidRPr="007F21CC">
        <w:t>s not an instruction manual.  Oh sure, there are commandments to follow, and there are historical stories that do correspond to actual historical events, but primarily, the Bible is the story of humankind’s relationship to and with God, and vice versa.  So keep that in mind.</w:t>
      </w:r>
    </w:p>
    <w:p w:rsidR="00236BB3" w:rsidRPr="007F21CC" w:rsidRDefault="00236BB3" w:rsidP="00FF1322">
      <w:pPr>
        <w:spacing w:line="360" w:lineRule="auto"/>
      </w:pPr>
    </w:p>
    <w:p w:rsidR="00803EB9" w:rsidRPr="007F21CC" w:rsidRDefault="00236BB3" w:rsidP="00FF1322">
      <w:pPr>
        <w:spacing w:line="360" w:lineRule="auto"/>
      </w:pPr>
      <w:r w:rsidRPr="007F21CC">
        <w:t xml:space="preserve">Starting with Mark’s Gospel, there are a couple of other things to </w:t>
      </w:r>
      <w:r w:rsidR="00C00AF8" w:rsidRPr="007F21CC">
        <w:t xml:space="preserve">also </w:t>
      </w:r>
      <w:r w:rsidRPr="007F21CC">
        <w:t xml:space="preserve">keep in mind, specifically about divorce.  By Jewish law only a man could divorce his wife, not the other way around.  In Deuteronomy 24, </w:t>
      </w:r>
      <w:r w:rsidR="00803EB9" w:rsidRPr="007F21CC">
        <w:t>where this commandment is laid out, it says that a man may divorce his wife if he finds something objectionable about her</w:t>
      </w:r>
      <w:r w:rsidRPr="007F21CC">
        <w:t xml:space="preserve">.  </w:t>
      </w:r>
      <w:r w:rsidR="00803EB9" w:rsidRPr="007F21CC">
        <w:t xml:space="preserve">The two schools of Rabbinic thought were torn on this.  One said that even </w:t>
      </w:r>
      <w:r w:rsidR="00C00AF8" w:rsidRPr="007F21CC">
        <w:t>ruining</w:t>
      </w:r>
      <w:r w:rsidR="00803EB9" w:rsidRPr="007F21CC">
        <w:t xml:space="preserve"> dinner was good enough cause for divorce, but the other said that it had to be </w:t>
      </w:r>
      <w:r w:rsidR="00C00AF8" w:rsidRPr="007F21CC">
        <w:t xml:space="preserve">only </w:t>
      </w:r>
      <w:r w:rsidR="00803EB9" w:rsidRPr="007F21CC">
        <w:t>for some immoral</w:t>
      </w:r>
      <w:r w:rsidR="00C00AF8" w:rsidRPr="007F21CC">
        <w:t xml:space="preserve"> behavior on the part of the wife</w:t>
      </w:r>
      <w:r w:rsidR="00803EB9" w:rsidRPr="007F21CC">
        <w:t xml:space="preserve">.  </w:t>
      </w:r>
      <w:r w:rsidR="00C00AF8" w:rsidRPr="007F21CC">
        <w:t>Immoral behavior on the part of the husband is not mentioned in the divorce clause.</w:t>
      </w:r>
    </w:p>
    <w:p w:rsidR="00803EB9" w:rsidRPr="007F21CC" w:rsidRDefault="00803EB9" w:rsidP="00FF1322">
      <w:pPr>
        <w:spacing w:line="360" w:lineRule="auto"/>
      </w:pPr>
    </w:p>
    <w:p w:rsidR="00236BB3" w:rsidRPr="007F21CC" w:rsidRDefault="00803EB9" w:rsidP="00FF1322">
      <w:pPr>
        <w:spacing w:line="360" w:lineRule="auto"/>
      </w:pPr>
      <w:r w:rsidRPr="007F21CC">
        <w:t xml:space="preserve">But regardless of the </w:t>
      </w:r>
      <w:r w:rsidR="00C00AF8" w:rsidRPr="007F21CC">
        <w:t>reason</w:t>
      </w:r>
      <w:r w:rsidR="00236BB3" w:rsidRPr="007F21CC">
        <w:t xml:space="preserve"> a Jewish woman had little say in </w:t>
      </w:r>
      <w:r w:rsidRPr="007F21CC">
        <w:t xml:space="preserve">how or if her marriage ended, just as she had little say in getting married in the first place.  </w:t>
      </w:r>
      <w:r w:rsidR="00C00AF8" w:rsidRPr="007F21CC">
        <w:t>Marriage</w:t>
      </w:r>
      <w:r w:rsidRPr="007F21CC">
        <w:t xml:space="preserve"> was a business deal between the two families, or between her father and her husband to be.  Love had nothing to do with it and neither did the woman’s feelings.</w:t>
      </w:r>
    </w:p>
    <w:p w:rsidR="00B34A83" w:rsidRPr="007F21CC" w:rsidRDefault="00B34A83" w:rsidP="00FF1322">
      <w:pPr>
        <w:spacing w:line="360" w:lineRule="auto"/>
      </w:pPr>
    </w:p>
    <w:p w:rsidR="00B34A83" w:rsidRPr="007F21CC" w:rsidRDefault="00B34A83" w:rsidP="00FF1322">
      <w:pPr>
        <w:spacing w:line="360" w:lineRule="auto"/>
      </w:pPr>
      <w:r w:rsidRPr="007F21CC">
        <w:t xml:space="preserve">Another thing to remember is that a divorced woman had no family and </w:t>
      </w:r>
      <w:r w:rsidR="00C00AF8" w:rsidRPr="007F21CC">
        <w:t xml:space="preserve">therefore </w:t>
      </w:r>
      <w:r w:rsidRPr="007F21CC">
        <w:t xml:space="preserve">no status.  If she was lucky, or perhaps if she had children, she would be taken in by her own family </w:t>
      </w:r>
      <w:r w:rsidR="00C00AF8" w:rsidRPr="007F21CC">
        <w:t xml:space="preserve">or origin </w:t>
      </w:r>
      <w:r w:rsidRPr="007F21CC">
        <w:t xml:space="preserve">again.  But if </w:t>
      </w:r>
      <w:r w:rsidRPr="007F21CC">
        <w:lastRenderedPageBreak/>
        <w:t xml:space="preserve">she was not so fortunate, </w:t>
      </w:r>
      <w:r w:rsidR="00071F19" w:rsidRPr="007F21CC">
        <w:t xml:space="preserve">she would be reduced to begging, </w:t>
      </w:r>
      <w:r w:rsidRPr="007F21CC">
        <w:t xml:space="preserve">prostitution, or </w:t>
      </w:r>
      <w:r w:rsidR="00071F19" w:rsidRPr="007F21CC">
        <w:t xml:space="preserve">just plain </w:t>
      </w:r>
      <w:r w:rsidRPr="007F21CC">
        <w:t xml:space="preserve">starving to death.  </w:t>
      </w:r>
      <w:r w:rsidR="00071F19" w:rsidRPr="007F21CC">
        <w:t>It wasn’t</w:t>
      </w:r>
      <w:r w:rsidRPr="007F21CC">
        <w:t xml:space="preserve"> a fair system, and it’s a far cry from what we experience </w:t>
      </w:r>
      <w:r w:rsidR="00C00AF8" w:rsidRPr="007F21CC">
        <w:t>nowadays</w:t>
      </w:r>
      <w:r w:rsidRPr="007F21CC">
        <w:t xml:space="preserve">, even though divorce </w:t>
      </w:r>
      <w:r w:rsidR="00071F19" w:rsidRPr="007F21CC">
        <w:t xml:space="preserve">can </w:t>
      </w:r>
      <w:r w:rsidR="00C00AF8" w:rsidRPr="007F21CC">
        <w:t xml:space="preserve">certainly </w:t>
      </w:r>
      <w:r w:rsidRPr="007F21CC">
        <w:t>cause plenty of hardship even today.</w:t>
      </w:r>
    </w:p>
    <w:p w:rsidR="00071F19" w:rsidRPr="007F21CC" w:rsidRDefault="00071F19" w:rsidP="00FF1322">
      <w:pPr>
        <w:spacing w:line="360" w:lineRule="auto"/>
      </w:pPr>
    </w:p>
    <w:p w:rsidR="00071F19" w:rsidRPr="007F21CC" w:rsidRDefault="00071F19" w:rsidP="00FF1322">
      <w:pPr>
        <w:spacing w:line="360" w:lineRule="auto"/>
      </w:pPr>
      <w:r w:rsidRPr="007F21CC">
        <w:t>And that is some of Jesus’ point here.  He points out to the Pharisees that the commandment was given to the Israelites because of the hardness of their hearts, and as an alternative to something possibly even worse.  But in reality, it’s not a good thing because it tears apart a relationship that God has joined together.</w:t>
      </w:r>
      <w:r w:rsidR="00C00AF8" w:rsidRPr="007F21CC">
        <w:t xml:space="preserve">  It’s funny – a lot of people out there make a lot of noise about behaviors that Jesus never actually talked about, but not too many people protest and wave signs about things that he actually DID.  Like this one.</w:t>
      </w:r>
    </w:p>
    <w:p w:rsidR="00071F19" w:rsidRPr="007F21CC" w:rsidRDefault="00071F19" w:rsidP="00FF1322">
      <w:pPr>
        <w:spacing w:line="360" w:lineRule="auto"/>
      </w:pPr>
    </w:p>
    <w:p w:rsidR="00071F19" w:rsidRPr="007F21CC" w:rsidRDefault="00C00AF8" w:rsidP="00FF1322">
      <w:pPr>
        <w:spacing w:line="360" w:lineRule="auto"/>
      </w:pPr>
      <w:r w:rsidRPr="007F21CC">
        <w:t>But now</w:t>
      </w:r>
      <w:r w:rsidR="00A670DE" w:rsidRPr="007F21CC">
        <w:t xml:space="preserve"> let’s leave that aside for a minute and look at Genesis.  Two verses of Genesis have </w:t>
      </w:r>
      <w:r w:rsidRPr="007F21CC">
        <w:t xml:space="preserve">sadly </w:t>
      </w:r>
      <w:r w:rsidR="00A670DE" w:rsidRPr="007F21CC">
        <w:t>been used over the millennia to put women in a secondary place</w:t>
      </w:r>
      <w:r w:rsidRPr="007F21CC">
        <w:t xml:space="preserve"> in society</w:t>
      </w:r>
      <w:r w:rsidR="00A670DE" w:rsidRPr="007F21CC">
        <w:t xml:space="preserve">, but </w:t>
      </w:r>
      <w:r w:rsidR="007516C8" w:rsidRPr="007F21CC">
        <w:t>in all probability</w:t>
      </w:r>
      <w:r w:rsidR="00A670DE" w:rsidRPr="007F21CC">
        <w:t xml:space="preserve"> they have been misinterpreted and misused.  </w:t>
      </w:r>
      <w:r w:rsidR="007516C8" w:rsidRPr="007F21CC">
        <w:t xml:space="preserve">I know – someone uses the Bible for their own gain.  Say it </w:t>
      </w:r>
      <w:proofErr w:type="spellStart"/>
      <w:r w:rsidR="007516C8" w:rsidRPr="007F21CC">
        <w:t>ain’t</w:t>
      </w:r>
      <w:proofErr w:type="spellEnd"/>
      <w:r w:rsidR="007516C8" w:rsidRPr="007F21CC">
        <w:t xml:space="preserve"> so!</w:t>
      </w:r>
    </w:p>
    <w:p w:rsidR="00A670DE" w:rsidRPr="007F21CC" w:rsidRDefault="00A670DE" w:rsidP="00FF1322">
      <w:pPr>
        <w:spacing w:line="360" w:lineRule="auto"/>
      </w:pPr>
    </w:p>
    <w:p w:rsidR="007516C8" w:rsidRPr="007F21CC" w:rsidRDefault="007516C8" w:rsidP="00FF1322">
      <w:pPr>
        <w:spacing w:line="360" w:lineRule="auto"/>
      </w:pPr>
      <w:r w:rsidRPr="007F21CC">
        <w:t xml:space="preserve">Before I get into that, I should remind you that there are two different and somewhat contradictory creation stories in Genesis.  In fact, the one Jesus quotes in the Gospel today is from the earlier story, in Genesis one.  The one we read today in our Old Testament reading is the second story, from Genesis two.  </w:t>
      </w:r>
    </w:p>
    <w:p w:rsidR="007516C8" w:rsidRPr="007F21CC" w:rsidRDefault="007516C8" w:rsidP="00FF1322">
      <w:pPr>
        <w:spacing w:line="360" w:lineRule="auto"/>
      </w:pPr>
    </w:p>
    <w:p w:rsidR="001B68C7" w:rsidRPr="007F21CC" w:rsidRDefault="00A670DE" w:rsidP="00FF1322">
      <w:pPr>
        <w:spacing w:line="360" w:lineRule="auto"/>
      </w:pPr>
      <w:r w:rsidRPr="007F21CC">
        <w:t xml:space="preserve">The first </w:t>
      </w:r>
      <w:r w:rsidR="007516C8" w:rsidRPr="007F21CC">
        <w:t xml:space="preserve">problematic verse </w:t>
      </w:r>
      <w:r w:rsidRPr="007F21CC">
        <w:t xml:space="preserve">is, “The LORD God said, "It is not good that the man should be alone; I will make him a helper as his partner.”  In English the word “helper” implies someone who is an assistant and subordinate to the </w:t>
      </w:r>
      <w:proofErr w:type="spellStart"/>
      <w:r w:rsidRPr="007F21CC">
        <w:t>helpee</w:t>
      </w:r>
      <w:proofErr w:type="spellEnd"/>
      <w:r w:rsidRPr="007F21CC">
        <w:t xml:space="preserve">.  But the word in Hebrew, according to </w:t>
      </w:r>
      <w:proofErr w:type="spellStart"/>
      <w:r w:rsidRPr="007F21CC">
        <w:t>Wil</w:t>
      </w:r>
      <w:proofErr w:type="spellEnd"/>
      <w:r w:rsidRPr="007F21CC">
        <w:t xml:space="preserve"> </w:t>
      </w:r>
      <w:proofErr w:type="spellStart"/>
      <w:r w:rsidRPr="007F21CC">
        <w:t>Gafney</w:t>
      </w:r>
      <w:proofErr w:type="spellEnd"/>
      <w:r w:rsidRPr="007F21CC">
        <w:t xml:space="preserve">, who is a professor of the Hebrew Bible at </w:t>
      </w:r>
      <w:proofErr w:type="spellStart"/>
      <w:r w:rsidRPr="007F21CC">
        <w:t>Brite</w:t>
      </w:r>
      <w:proofErr w:type="spellEnd"/>
      <w:r w:rsidRPr="007F21CC">
        <w:t xml:space="preserve"> Divinity School in Texas, carries a much </w:t>
      </w:r>
      <w:r w:rsidR="0062059A" w:rsidRPr="007F21CC">
        <w:t xml:space="preserve">stronger meaning than that.  </w:t>
      </w:r>
      <w:r w:rsidR="001B68C7" w:rsidRPr="007F21CC">
        <w:t>For instance, i</w:t>
      </w:r>
      <w:r w:rsidR="0062059A" w:rsidRPr="007F21CC">
        <w:t xml:space="preserve">n other places in the Old Testament, it connotes divine help.  And, she suggests, and here, I admit, I am taking her word for it because I’m not a Hebrew scholar, that the helper is in an equal relationship with Adam.  </w:t>
      </w:r>
      <w:proofErr w:type="gramStart"/>
      <w:r w:rsidR="0062059A" w:rsidRPr="007F21CC">
        <w:t xml:space="preserve">Or, as she calls him “THE </w:t>
      </w:r>
      <w:proofErr w:type="spellStart"/>
      <w:r w:rsidR="0062059A" w:rsidRPr="007F21CC">
        <w:t>adam</w:t>
      </w:r>
      <w:proofErr w:type="spellEnd"/>
      <w:r w:rsidR="0062059A" w:rsidRPr="007F21CC">
        <w:t>” or earthling.</w:t>
      </w:r>
      <w:proofErr w:type="gramEnd"/>
      <w:r w:rsidR="0062059A" w:rsidRPr="007F21CC">
        <w:t xml:space="preserve">  </w:t>
      </w:r>
    </w:p>
    <w:p w:rsidR="001B68C7" w:rsidRPr="007F21CC" w:rsidRDefault="001B68C7" w:rsidP="00FF1322">
      <w:pPr>
        <w:spacing w:line="360" w:lineRule="auto"/>
      </w:pPr>
    </w:p>
    <w:p w:rsidR="00044EAE" w:rsidRPr="007F21CC" w:rsidRDefault="0062059A" w:rsidP="00FF1322">
      <w:pPr>
        <w:spacing w:line="360" w:lineRule="auto"/>
      </w:pPr>
      <w:r w:rsidRPr="007F21CC">
        <w:t xml:space="preserve">The other thing that’s misunderstood is the whole rib thing.  The word for rib is also translated as “side.”  So, Dr. </w:t>
      </w:r>
      <w:proofErr w:type="spellStart"/>
      <w:r w:rsidRPr="007F21CC">
        <w:t>Gafney</w:t>
      </w:r>
      <w:proofErr w:type="spellEnd"/>
      <w:r w:rsidRPr="007F21CC">
        <w:t xml:space="preserve"> maintains, God took the whole side of Adam and made it into Eve.  </w:t>
      </w:r>
      <w:r w:rsidR="00044EAE" w:rsidRPr="007F21CC">
        <w:t>They were two halves of a whole and interdependent upon each other.</w:t>
      </w:r>
    </w:p>
    <w:p w:rsidR="00044EAE" w:rsidRPr="007F21CC" w:rsidRDefault="00044EAE" w:rsidP="00FF1322">
      <w:pPr>
        <w:spacing w:line="360" w:lineRule="auto"/>
      </w:pPr>
    </w:p>
    <w:p w:rsidR="00044EAE" w:rsidRPr="007F21CC" w:rsidRDefault="00044EAE" w:rsidP="00FF1322">
      <w:pPr>
        <w:spacing w:line="360" w:lineRule="auto"/>
      </w:pPr>
      <w:r w:rsidRPr="007F21CC">
        <w:lastRenderedPageBreak/>
        <w:t xml:space="preserve">I don’t want to get into a real discussion of gender roles and, inevitably, into a discussion of same sex marriage, even though this is one of the passages used to refute it and especially used to put women </w:t>
      </w:r>
      <w:r w:rsidR="00FE312B" w:rsidRPr="007F21CC">
        <w:t>in their place</w:t>
      </w:r>
      <w:r w:rsidRPr="007F21CC">
        <w:t xml:space="preserve">.  Remember, the Bible is not a history book, nor is it an instruction manual.  Nor, I might add, is it </w:t>
      </w:r>
      <w:proofErr w:type="gramStart"/>
      <w:r w:rsidRPr="007F21CC">
        <w:t>a biology</w:t>
      </w:r>
      <w:proofErr w:type="gramEnd"/>
      <w:r w:rsidRPr="007F21CC">
        <w:t xml:space="preserve"> textbook.  It’s </w:t>
      </w:r>
      <w:r w:rsidR="00FE312B" w:rsidRPr="007F21CC">
        <w:t>the telling of the story</w:t>
      </w:r>
      <w:r w:rsidRPr="007F21CC">
        <w:t xml:space="preserve"> of God’s relationship </w:t>
      </w:r>
      <w:r w:rsidR="00FE312B" w:rsidRPr="007F21CC">
        <w:t>with us</w:t>
      </w:r>
      <w:r w:rsidRPr="007F21CC">
        <w:t xml:space="preserve">, and </w:t>
      </w:r>
      <w:r w:rsidR="00FE312B" w:rsidRPr="007F21CC">
        <w:t>our</w:t>
      </w:r>
      <w:r w:rsidRPr="007F21CC">
        <w:t xml:space="preserve"> relationship with</w:t>
      </w:r>
      <w:r w:rsidR="00201D34" w:rsidRPr="007F21CC">
        <w:t>, and dependence upon,</w:t>
      </w:r>
      <w:r w:rsidRPr="007F21CC">
        <w:t xml:space="preserve"> God.</w:t>
      </w:r>
    </w:p>
    <w:p w:rsidR="00044EAE" w:rsidRPr="007F21CC" w:rsidRDefault="00044EAE" w:rsidP="00FF1322">
      <w:pPr>
        <w:spacing w:line="360" w:lineRule="auto"/>
      </w:pPr>
    </w:p>
    <w:p w:rsidR="00044EAE" w:rsidRPr="007F21CC" w:rsidRDefault="00044EAE" w:rsidP="00FF1322">
      <w:pPr>
        <w:spacing w:line="360" w:lineRule="auto"/>
      </w:pPr>
      <w:r w:rsidRPr="007F21CC">
        <w:t xml:space="preserve">And </w:t>
      </w:r>
      <w:r w:rsidR="00201D34" w:rsidRPr="007F21CC">
        <w:t xml:space="preserve">now, at last, we get why these </w:t>
      </w:r>
      <w:r w:rsidR="00FE312B" w:rsidRPr="007F21CC">
        <w:t>Old Testament and Gospel</w:t>
      </w:r>
      <w:r w:rsidR="00201D34" w:rsidRPr="007F21CC">
        <w:t xml:space="preserve"> passages </w:t>
      </w:r>
      <w:r w:rsidR="00FE312B" w:rsidRPr="007F21CC">
        <w:t>are read</w:t>
      </w:r>
      <w:r w:rsidR="00201D34" w:rsidRPr="007F21CC">
        <w:t xml:space="preserve"> together</w:t>
      </w:r>
      <w:r w:rsidR="00FE312B" w:rsidRPr="007F21CC">
        <w:t xml:space="preserve"> today</w:t>
      </w:r>
      <w:r w:rsidR="00201D34" w:rsidRPr="007F21CC">
        <w:t xml:space="preserve">.  </w:t>
      </w:r>
      <w:r w:rsidR="00604262" w:rsidRPr="007F21CC">
        <w:t>They’re both about r</w:t>
      </w:r>
      <w:r w:rsidR="00201D34" w:rsidRPr="007F21CC">
        <w:t>elationship and dependence.  I’m going to go out on a limb here and say that Jesus care</w:t>
      </w:r>
      <w:r w:rsidR="00604262" w:rsidRPr="007F21CC">
        <w:t>s</w:t>
      </w:r>
      <w:r w:rsidR="00201D34" w:rsidRPr="007F21CC">
        <w:t xml:space="preserve"> </w:t>
      </w:r>
      <w:r w:rsidR="00294316" w:rsidRPr="007F21CC">
        <w:t xml:space="preserve">about divorce </w:t>
      </w:r>
      <w:r w:rsidR="00604262" w:rsidRPr="007F21CC">
        <w:t xml:space="preserve">less </w:t>
      </w:r>
      <w:r w:rsidR="00294316" w:rsidRPr="007F21CC">
        <w:t>because of the Mosaic law around it</w:t>
      </w:r>
      <w:r w:rsidR="00604262" w:rsidRPr="007F21CC">
        <w:t xml:space="preserve"> than </w:t>
      </w:r>
      <w:r w:rsidR="00294316" w:rsidRPr="007F21CC">
        <w:t>because it fracture</w:t>
      </w:r>
      <w:r w:rsidR="00604262" w:rsidRPr="007F21CC">
        <w:t>s</w:t>
      </w:r>
      <w:r w:rsidR="00294316" w:rsidRPr="007F21CC">
        <w:t xml:space="preserve"> a relationship </w:t>
      </w:r>
      <w:r w:rsidR="00FE312B" w:rsidRPr="007F21CC">
        <w:t xml:space="preserve">of interdependence that has been </w:t>
      </w:r>
      <w:r w:rsidR="00294316" w:rsidRPr="007F21CC">
        <w:t xml:space="preserve">blessed by God, and </w:t>
      </w:r>
      <w:r w:rsidR="00FE312B" w:rsidRPr="007F21CC">
        <w:t xml:space="preserve">also damages the </w:t>
      </w:r>
      <w:r w:rsidR="00294316" w:rsidRPr="007F21CC">
        <w:t>relationship with God.</w:t>
      </w:r>
      <w:r w:rsidR="00604262" w:rsidRPr="007F21CC">
        <w:t xml:space="preserve">  And the lesson from Genesis is less about who can marry whom, but more about the dependence of </w:t>
      </w:r>
      <w:r w:rsidR="00FE312B" w:rsidRPr="007F21CC">
        <w:t xml:space="preserve">two </w:t>
      </w:r>
      <w:r w:rsidR="00604262" w:rsidRPr="007F21CC">
        <w:t>human being</w:t>
      </w:r>
      <w:r w:rsidR="00FE312B" w:rsidRPr="007F21CC">
        <w:t>s</w:t>
      </w:r>
      <w:r w:rsidR="00604262" w:rsidRPr="007F21CC">
        <w:t xml:space="preserve"> upon </w:t>
      </w:r>
      <w:r w:rsidR="00FE312B" w:rsidRPr="007F21CC">
        <w:t xml:space="preserve">each </w:t>
      </w:r>
      <w:r w:rsidR="00604262" w:rsidRPr="007F21CC">
        <w:t xml:space="preserve">another and </w:t>
      </w:r>
      <w:r w:rsidR="00FE312B" w:rsidRPr="007F21CC">
        <w:t xml:space="preserve">about </w:t>
      </w:r>
      <w:r w:rsidR="00604262" w:rsidRPr="007F21CC">
        <w:t>having God at the center of that relationship.</w:t>
      </w:r>
    </w:p>
    <w:p w:rsidR="00604262" w:rsidRPr="007F21CC" w:rsidRDefault="00604262" w:rsidP="00FF1322">
      <w:pPr>
        <w:spacing w:line="360" w:lineRule="auto"/>
      </w:pPr>
    </w:p>
    <w:p w:rsidR="00236BB3" w:rsidRPr="007F21CC" w:rsidRDefault="00604262" w:rsidP="00FF1322">
      <w:pPr>
        <w:spacing w:line="360" w:lineRule="auto"/>
      </w:pPr>
      <w:r w:rsidRPr="007F21CC">
        <w:t xml:space="preserve">Dependence is one of those </w:t>
      </w:r>
      <w:r w:rsidR="00FE312B" w:rsidRPr="007F21CC">
        <w:t xml:space="preserve">really </w:t>
      </w:r>
      <w:r w:rsidRPr="007F21CC">
        <w:t>slippery words.  We</w:t>
      </w:r>
      <w:r w:rsidR="00FE312B" w:rsidRPr="007F21CC">
        <w:t>,</w:t>
      </w:r>
      <w:r w:rsidRPr="007F21CC">
        <w:t xml:space="preserve"> in this country</w:t>
      </w:r>
      <w:r w:rsidR="00FE312B" w:rsidRPr="007F21CC">
        <w:t>,</w:t>
      </w:r>
      <w:r w:rsidRPr="007F21CC">
        <w:t xml:space="preserve"> tend to </w:t>
      </w:r>
      <w:r w:rsidR="001157FF" w:rsidRPr="007F21CC">
        <w:t>look</w:t>
      </w:r>
      <w:r w:rsidRPr="007F21CC">
        <w:t xml:space="preserve"> </w:t>
      </w:r>
      <w:r w:rsidR="00FE312B" w:rsidRPr="007F21CC">
        <w:t>on</w:t>
      </w:r>
      <w:r w:rsidRPr="007F21CC">
        <w:t xml:space="preserve"> that word like </w:t>
      </w:r>
      <w:proofErr w:type="gramStart"/>
      <w:r w:rsidRPr="007F21CC">
        <w:t xml:space="preserve">it’s some kind of </w:t>
      </w:r>
      <w:r w:rsidR="001157FF" w:rsidRPr="007F21CC">
        <w:t>swear</w:t>
      </w:r>
      <w:proofErr w:type="gramEnd"/>
      <w:r w:rsidR="001157FF" w:rsidRPr="007F21CC">
        <w:t xml:space="preserve"> word.  After all, it’s </w:t>
      </w:r>
      <w:r w:rsidR="00FE312B" w:rsidRPr="007F21CC">
        <w:t xml:space="preserve">called </w:t>
      </w:r>
      <w:r w:rsidR="001157FF" w:rsidRPr="007F21CC">
        <w:t xml:space="preserve">the Declaration of Independence, not the Declaration of Needing One Another.  And in July we celebrate Independence Day, not </w:t>
      </w:r>
      <w:proofErr w:type="spellStart"/>
      <w:r w:rsidR="001157FF" w:rsidRPr="007F21CC">
        <w:t>INTERdependence</w:t>
      </w:r>
      <w:proofErr w:type="spellEnd"/>
      <w:r w:rsidR="001157FF" w:rsidRPr="007F21CC">
        <w:t xml:space="preserve"> Day.</w:t>
      </w:r>
    </w:p>
    <w:p w:rsidR="001157FF" w:rsidRPr="007F21CC" w:rsidRDefault="001157FF" w:rsidP="00FF1322">
      <w:pPr>
        <w:spacing w:line="360" w:lineRule="auto"/>
      </w:pPr>
    </w:p>
    <w:p w:rsidR="001157FF" w:rsidRPr="007F21CC" w:rsidRDefault="001157FF" w:rsidP="00FF1322">
      <w:pPr>
        <w:spacing w:line="360" w:lineRule="auto"/>
      </w:pPr>
      <w:r w:rsidRPr="007F21CC">
        <w:t xml:space="preserve">But except as an abstract concept, independence is a meaningless term.  </w:t>
      </w:r>
      <w:r w:rsidR="00235871" w:rsidRPr="007F21CC">
        <w:t xml:space="preserve">And dependence is not a four letter word.  </w:t>
      </w:r>
      <w:r w:rsidRPr="007F21CC">
        <w:t xml:space="preserve">We </w:t>
      </w:r>
      <w:r w:rsidR="00235871" w:rsidRPr="007F21CC">
        <w:t>are all dependent on someone in our lives, and we are all dependent on God, even if we don’t acknowledge it.</w:t>
      </w:r>
    </w:p>
    <w:p w:rsidR="00235871" w:rsidRPr="007F21CC" w:rsidRDefault="00235871" w:rsidP="00FF1322">
      <w:pPr>
        <w:spacing w:line="360" w:lineRule="auto"/>
      </w:pPr>
    </w:p>
    <w:p w:rsidR="000A4C66" w:rsidRPr="007F21CC" w:rsidRDefault="00FB42B7" w:rsidP="00FF1322">
      <w:pPr>
        <w:spacing w:line="360" w:lineRule="auto"/>
      </w:pPr>
      <w:r w:rsidRPr="007F21CC">
        <w:t xml:space="preserve">Right after Jesus gets done explaining to his disciples what he meant when talking to the Pharisees about divorce, people start bringing him their little children to bless and heal.  Even though Jesus has </w:t>
      </w:r>
      <w:r w:rsidR="00FE312B" w:rsidRPr="007F21CC">
        <w:t>spoken</w:t>
      </w:r>
      <w:r w:rsidRPr="007F21CC">
        <w:t xml:space="preserve"> to the disciples about kids earlier, they still try to chase these people off.  </w:t>
      </w:r>
    </w:p>
    <w:p w:rsidR="00235871" w:rsidRPr="007F21CC" w:rsidRDefault="00235871" w:rsidP="00FF1322">
      <w:pPr>
        <w:spacing w:line="360" w:lineRule="auto"/>
      </w:pPr>
    </w:p>
    <w:p w:rsidR="00235871" w:rsidRPr="007F21CC" w:rsidRDefault="004F6215" w:rsidP="00FF1322">
      <w:pPr>
        <w:spacing w:line="360" w:lineRule="auto"/>
      </w:pPr>
      <w:r w:rsidRPr="007F21CC">
        <w:t>And Jesus, once again, has to speak sternly to them.  “</w:t>
      </w:r>
      <w:r w:rsidRPr="007F21CC">
        <w:rPr>
          <w:rFonts w:eastAsia="Times New Roman"/>
        </w:rPr>
        <w:t>Let the little children come to me; do not stop them; for it is to such as these that the kingdom of God belongs,” he says.  “Truly I tell you, whoever does not receive the kingdom of God as a little child will never enter it.”</w:t>
      </w:r>
    </w:p>
    <w:p w:rsidR="004F6215" w:rsidRPr="007F21CC" w:rsidRDefault="004F6215" w:rsidP="00FF1322">
      <w:pPr>
        <w:spacing w:line="360" w:lineRule="auto"/>
      </w:pPr>
    </w:p>
    <w:p w:rsidR="004F6215" w:rsidRPr="007F21CC" w:rsidRDefault="004F6215" w:rsidP="00FF1322">
      <w:pPr>
        <w:spacing w:line="360" w:lineRule="auto"/>
      </w:pPr>
      <w:r w:rsidRPr="007F21CC">
        <w:t>These words are so familiar to us that they’re threatening to become stained glass language – that is things we say that sound churchy, but that we haven’t really thought about</w:t>
      </w:r>
      <w:r w:rsidR="00DE507F" w:rsidRPr="007F21CC">
        <w:t xml:space="preserve"> or we don’t really understand</w:t>
      </w:r>
      <w:r w:rsidRPr="007F21CC">
        <w:t xml:space="preserve">.  But </w:t>
      </w:r>
      <w:r w:rsidR="00DE507F" w:rsidRPr="007F21CC">
        <w:t>let’s</w:t>
      </w:r>
      <w:r w:rsidRPr="007F21CC">
        <w:t xml:space="preserve"> look at </w:t>
      </w:r>
      <w:r w:rsidR="00DE507F" w:rsidRPr="007F21CC">
        <w:t xml:space="preserve">these words </w:t>
      </w:r>
      <w:r w:rsidRPr="007F21CC">
        <w:t>in terms of dependence</w:t>
      </w:r>
      <w:r w:rsidR="00DE507F" w:rsidRPr="007F21CC">
        <w:t>.  After all</w:t>
      </w:r>
      <w:r w:rsidRPr="007F21CC">
        <w:t xml:space="preserve">, who’s more dependent in a </w:t>
      </w:r>
      <w:r w:rsidRPr="007F21CC">
        <w:lastRenderedPageBreak/>
        <w:t xml:space="preserve">relationship than a child?  </w:t>
      </w:r>
      <w:r w:rsidR="00DE507F" w:rsidRPr="007F21CC">
        <w:t xml:space="preserve">And </w:t>
      </w:r>
      <w:proofErr w:type="gramStart"/>
      <w:r w:rsidR="00DE507F" w:rsidRPr="007F21CC">
        <w:t>w</w:t>
      </w:r>
      <w:r w:rsidRPr="007F21CC">
        <w:t>ho’s more trusting</w:t>
      </w:r>
      <w:proofErr w:type="gramEnd"/>
      <w:r w:rsidRPr="007F21CC">
        <w:t xml:space="preserve"> that the grownups around them will take care of them and love them?</w:t>
      </w:r>
    </w:p>
    <w:p w:rsidR="004F6215" w:rsidRPr="007F21CC" w:rsidRDefault="004F6215" w:rsidP="00FF1322">
      <w:pPr>
        <w:spacing w:line="360" w:lineRule="auto"/>
      </w:pPr>
    </w:p>
    <w:p w:rsidR="004F6215" w:rsidRPr="007F21CC" w:rsidRDefault="004F6215" w:rsidP="00FF1322">
      <w:pPr>
        <w:spacing w:line="360" w:lineRule="auto"/>
      </w:pPr>
      <w:r w:rsidRPr="007F21CC">
        <w:t xml:space="preserve">So </w:t>
      </w:r>
      <w:r w:rsidR="00DE507F" w:rsidRPr="007F21CC">
        <w:t>let’s rephrase Jesus’ words:</w:t>
      </w:r>
      <w:r w:rsidRPr="007F21CC">
        <w:t xml:space="preserve"> “It is to those who trust in God completely</w:t>
      </w:r>
      <w:r w:rsidR="00DE507F" w:rsidRPr="007F21CC">
        <w:t>, like a child trusts its parents</w:t>
      </w:r>
      <w:r w:rsidRPr="007F21CC">
        <w:t xml:space="preserve">, and who let </w:t>
      </w:r>
      <w:r w:rsidR="00DE507F" w:rsidRPr="007F21CC">
        <w:t>God</w:t>
      </w:r>
      <w:r w:rsidRPr="007F21CC">
        <w:t xml:space="preserve"> love them and take care of them, that the kingdom belongs.”  </w:t>
      </w:r>
      <w:r w:rsidR="00961A6A" w:rsidRPr="007F21CC">
        <w:t>What would the world look like if we depended on one another rather than pushed one another away?  And what if we took care of each other with no ulterior motive?  All of us, not just the people we like or the people who are like us.</w:t>
      </w:r>
    </w:p>
    <w:p w:rsidR="00961A6A" w:rsidRPr="007F21CC" w:rsidRDefault="00961A6A" w:rsidP="00FF1322">
      <w:pPr>
        <w:spacing w:line="360" w:lineRule="auto"/>
      </w:pPr>
    </w:p>
    <w:p w:rsidR="00961A6A" w:rsidRPr="007F21CC" w:rsidRDefault="00961A6A" w:rsidP="00FF1322">
      <w:pPr>
        <w:spacing w:line="360" w:lineRule="auto"/>
      </w:pPr>
      <w:r w:rsidRPr="007F21CC">
        <w:t xml:space="preserve">As you know, there has been a lot of </w:t>
      </w:r>
      <w:r w:rsidR="00DE507F" w:rsidRPr="007F21CC">
        <w:t>talk</w:t>
      </w:r>
      <w:r w:rsidRPr="007F21CC">
        <w:t xml:space="preserve"> on the news and on the Internet about the latest mass shooting in Oregon.  Unless you’re living under a rock, it’s hard to miss.  I’m not making this sermon about gun control or mental health issues, but </w:t>
      </w:r>
      <w:r w:rsidR="00FF1322" w:rsidRPr="007F21CC">
        <w:t xml:space="preserve">in all the chatter and the arguing and the politicking and the praying, </w:t>
      </w:r>
      <w:r w:rsidRPr="007F21CC">
        <w:t>one question keeps coming up over and over again:  “What can we do?”</w:t>
      </w:r>
    </w:p>
    <w:p w:rsidR="00961A6A" w:rsidRPr="007F21CC" w:rsidRDefault="00961A6A" w:rsidP="00FF1322">
      <w:pPr>
        <w:spacing w:line="360" w:lineRule="auto"/>
      </w:pPr>
    </w:p>
    <w:p w:rsidR="00961A6A" w:rsidRPr="007F21CC" w:rsidRDefault="009D2747" w:rsidP="00FF1322">
      <w:pPr>
        <w:spacing w:line="360" w:lineRule="auto"/>
      </w:pPr>
      <w:r w:rsidRPr="007F21CC">
        <w:t xml:space="preserve">Frankly, I don’t know the answer.  But I do know where the answer lies.  It lies in interdependence, not independence.  It lies in trust, not fear.  And it lies in love.  </w:t>
      </w:r>
      <w:proofErr w:type="gramStart"/>
      <w:r w:rsidRPr="007F21CC">
        <w:t>God’s great love for us</w:t>
      </w:r>
      <w:r w:rsidR="00DE507F" w:rsidRPr="007F21CC">
        <w:t>, our love for and dependence on God,</w:t>
      </w:r>
      <w:r w:rsidRPr="007F21CC">
        <w:t xml:space="preserve"> and our love for one another.</w:t>
      </w:r>
      <w:proofErr w:type="gramEnd"/>
      <w:r w:rsidRPr="007F21CC">
        <w:t xml:space="preserve">  Jesus faced </w:t>
      </w:r>
      <w:r w:rsidR="00FF1322" w:rsidRPr="007F21CC">
        <w:t xml:space="preserve">huge </w:t>
      </w:r>
      <w:r w:rsidRPr="007F21CC">
        <w:t>social evils</w:t>
      </w:r>
      <w:r w:rsidR="00DE507F" w:rsidRPr="007F21CC">
        <w:t>, too,</w:t>
      </w:r>
      <w:r w:rsidRPr="007F21CC">
        <w:t xml:space="preserve"> and </w:t>
      </w:r>
      <w:r w:rsidR="00FF1322" w:rsidRPr="007F21CC">
        <w:t>was</w:t>
      </w:r>
      <w:r w:rsidRPr="007F21CC">
        <w:t xml:space="preserve"> led to his death</w:t>
      </w:r>
      <w:r w:rsidR="00FF1322" w:rsidRPr="007F21CC">
        <w:t xml:space="preserve"> as a result</w:t>
      </w:r>
      <w:r w:rsidRPr="007F21CC">
        <w:t xml:space="preserve">.  But as we believe, </w:t>
      </w:r>
      <w:r w:rsidR="00FF1322" w:rsidRPr="007F21CC">
        <w:t xml:space="preserve">as we say every Sunday in our Creed, </w:t>
      </w:r>
      <w:r w:rsidRPr="007F21CC">
        <w:t xml:space="preserve">death </w:t>
      </w:r>
      <w:r w:rsidR="00FF1322" w:rsidRPr="007F21CC">
        <w:t>is</w:t>
      </w:r>
      <w:r w:rsidRPr="007F21CC">
        <w:t xml:space="preserve"> not the final answer.  Love is.</w:t>
      </w:r>
    </w:p>
    <w:p w:rsidR="009D2747" w:rsidRPr="007F21CC" w:rsidRDefault="009D2747" w:rsidP="00FF1322">
      <w:pPr>
        <w:spacing w:line="360" w:lineRule="auto"/>
      </w:pPr>
    </w:p>
    <w:p w:rsidR="009D2747" w:rsidRPr="007F21CC" w:rsidRDefault="009D2747" w:rsidP="00FF1322">
      <w:pPr>
        <w:spacing w:line="360" w:lineRule="auto"/>
      </w:pPr>
      <w:r w:rsidRPr="007F21CC">
        <w:t>They will know we are Christians by our love.</w:t>
      </w:r>
    </w:p>
    <w:p w:rsidR="009D2747" w:rsidRPr="007F21CC" w:rsidRDefault="009D2747" w:rsidP="00FF1322">
      <w:pPr>
        <w:spacing w:line="360" w:lineRule="auto"/>
      </w:pPr>
    </w:p>
    <w:p w:rsidR="004F6215" w:rsidRPr="007F21CC" w:rsidRDefault="009D2747" w:rsidP="00FF1322">
      <w:pPr>
        <w:spacing w:line="360" w:lineRule="auto"/>
      </w:pPr>
      <w:r w:rsidRPr="007F21CC">
        <w:t>Amen.</w:t>
      </w:r>
    </w:p>
    <w:p w:rsidR="000A4C66" w:rsidRPr="007F21CC" w:rsidRDefault="000A4C66" w:rsidP="00FF1322">
      <w:pPr>
        <w:spacing w:line="360" w:lineRule="auto"/>
      </w:pPr>
    </w:p>
    <w:sectPr w:rsidR="000A4C66" w:rsidRPr="007F21CC" w:rsidSect="00FF1322">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D6" w:rsidRDefault="000D66D6" w:rsidP="00FF1322">
      <w:r>
        <w:separator/>
      </w:r>
    </w:p>
  </w:endnote>
  <w:endnote w:type="continuationSeparator" w:id="0">
    <w:p w:rsidR="000D66D6" w:rsidRDefault="000D66D6" w:rsidP="00FF1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C8" w:rsidRDefault="007516C8">
    <w:pPr>
      <w:pStyle w:val="Footer"/>
      <w:jc w:val="right"/>
    </w:pPr>
  </w:p>
  <w:p w:rsidR="007516C8" w:rsidRDefault="007516C8">
    <w:pPr>
      <w:pStyle w:val="Footer"/>
      <w:jc w:val="right"/>
    </w:pPr>
    <w:sdt>
      <w:sdtPr>
        <w:id w:val="43898089"/>
        <w:docPartObj>
          <w:docPartGallery w:val="Page Numbers (Bottom of Page)"/>
          <w:docPartUnique/>
        </w:docPartObj>
      </w:sdtPr>
      <w:sdtContent>
        <w:fldSimple w:instr=" PAGE   \* MERGEFORMAT ">
          <w:r w:rsidR="007F21CC">
            <w:rPr>
              <w:noProof/>
            </w:rPr>
            <w:t>4</w:t>
          </w:r>
        </w:fldSimple>
      </w:sdtContent>
    </w:sdt>
  </w:p>
  <w:p w:rsidR="007516C8" w:rsidRDefault="00751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D6" w:rsidRDefault="000D66D6" w:rsidP="00FF1322">
      <w:r>
        <w:separator/>
      </w:r>
    </w:p>
  </w:footnote>
  <w:footnote w:type="continuationSeparator" w:id="0">
    <w:p w:rsidR="000D66D6" w:rsidRDefault="000D66D6" w:rsidP="00FF13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260A"/>
    <w:rsid w:val="00044EAE"/>
    <w:rsid w:val="00071F19"/>
    <w:rsid w:val="000A4C66"/>
    <w:rsid w:val="000D66D6"/>
    <w:rsid w:val="001157FF"/>
    <w:rsid w:val="00143A70"/>
    <w:rsid w:val="001B68C7"/>
    <w:rsid w:val="00201D34"/>
    <w:rsid w:val="00235871"/>
    <w:rsid w:val="00236BB3"/>
    <w:rsid w:val="00294316"/>
    <w:rsid w:val="003374C0"/>
    <w:rsid w:val="00391BBE"/>
    <w:rsid w:val="004F6215"/>
    <w:rsid w:val="00604262"/>
    <w:rsid w:val="0062059A"/>
    <w:rsid w:val="006F260A"/>
    <w:rsid w:val="007516C8"/>
    <w:rsid w:val="007966BD"/>
    <w:rsid w:val="007C50D3"/>
    <w:rsid w:val="007F21CC"/>
    <w:rsid w:val="00803EB9"/>
    <w:rsid w:val="00806121"/>
    <w:rsid w:val="00961A6A"/>
    <w:rsid w:val="009D2747"/>
    <w:rsid w:val="00A670DE"/>
    <w:rsid w:val="00AA0065"/>
    <w:rsid w:val="00B34A83"/>
    <w:rsid w:val="00B66ECF"/>
    <w:rsid w:val="00C00AF8"/>
    <w:rsid w:val="00C90E03"/>
    <w:rsid w:val="00DE507F"/>
    <w:rsid w:val="00FA7B46"/>
    <w:rsid w:val="00FB42B7"/>
    <w:rsid w:val="00FE312B"/>
    <w:rsid w:val="00FF1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6F260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6F260A"/>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6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26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260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F260A"/>
    <w:rPr>
      <w:rFonts w:ascii="Tahoma" w:hAnsi="Tahoma" w:cs="Tahoma"/>
      <w:sz w:val="16"/>
      <w:szCs w:val="16"/>
    </w:rPr>
  </w:style>
  <w:style w:type="character" w:customStyle="1" w:styleId="BalloonTextChar">
    <w:name w:val="Balloon Text Char"/>
    <w:basedOn w:val="DefaultParagraphFont"/>
    <w:link w:val="BalloonText"/>
    <w:uiPriority w:val="99"/>
    <w:semiHidden/>
    <w:rsid w:val="006F260A"/>
    <w:rPr>
      <w:rFonts w:ascii="Tahoma" w:hAnsi="Tahoma" w:cs="Tahoma"/>
      <w:sz w:val="16"/>
      <w:szCs w:val="16"/>
    </w:rPr>
  </w:style>
  <w:style w:type="paragraph" w:styleId="Header">
    <w:name w:val="header"/>
    <w:basedOn w:val="Normal"/>
    <w:link w:val="HeaderChar"/>
    <w:uiPriority w:val="99"/>
    <w:semiHidden/>
    <w:unhideWhenUsed/>
    <w:rsid w:val="00FF1322"/>
    <w:pPr>
      <w:tabs>
        <w:tab w:val="center" w:pos="4680"/>
        <w:tab w:val="right" w:pos="9360"/>
      </w:tabs>
    </w:pPr>
  </w:style>
  <w:style w:type="character" w:customStyle="1" w:styleId="HeaderChar">
    <w:name w:val="Header Char"/>
    <w:basedOn w:val="DefaultParagraphFont"/>
    <w:link w:val="Header"/>
    <w:uiPriority w:val="99"/>
    <w:semiHidden/>
    <w:rsid w:val="00FF1322"/>
    <w:rPr>
      <w:rFonts w:ascii="Times New Roman" w:hAnsi="Times New Roman" w:cs="Times New Roman"/>
      <w:sz w:val="24"/>
      <w:szCs w:val="24"/>
    </w:rPr>
  </w:style>
  <w:style w:type="paragraph" w:styleId="Footer">
    <w:name w:val="footer"/>
    <w:basedOn w:val="Normal"/>
    <w:link w:val="FooterChar"/>
    <w:uiPriority w:val="99"/>
    <w:unhideWhenUsed/>
    <w:rsid w:val="00FF1322"/>
    <w:pPr>
      <w:tabs>
        <w:tab w:val="center" w:pos="4680"/>
        <w:tab w:val="right" w:pos="9360"/>
      </w:tabs>
    </w:pPr>
  </w:style>
  <w:style w:type="character" w:customStyle="1" w:styleId="FooterChar">
    <w:name w:val="Footer Char"/>
    <w:basedOn w:val="DefaultParagraphFont"/>
    <w:link w:val="Footer"/>
    <w:uiPriority w:val="99"/>
    <w:rsid w:val="00FF132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4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2015-10-04T13:39:00Z</cp:lastPrinted>
  <dcterms:created xsi:type="dcterms:W3CDTF">2015-10-03T19:13:00Z</dcterms:created>
  <dcterms:modified xsi:type="dcterms:W3CDTF">2015-10-05T00:05:00Z</dcterms:modified>
</cp:coreProperties>
</file>