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54" w:rsidRPr="002B7730" w:rsidRDefault="009B7154" w:rsidP="00744DB8">
      <w:pPr>
        <w:spacing w:line="360" w:lineRule="auto"/>
        <w:rPr>
          <w:rFonts w:eastAsia="Times New Roman"/>
          <w:b/>
        </w:rPr>
      </w:pPr>
      <w:r w:rsidRPr="002B7730">
        <w:rPr>
          <w:rFonts w:eastAsia="Times New Roman"/>
          <w:b/>
        </w:rPr>
        <w:t>March 22, 2015 – 5</w:t>
      </w:r>
      <w:r w:rsidRPr="002B7730">
        <w:rPr>
          <w:rFonts w:eastAsia="Times New Roman"/>
          <w:b/>
          <w:vertAlign w:val="superscript"/>
        </w:rPr>
        <w:t>th</w:t>
      </w:r>
      <w:r w:rsidRPr="002B7730">
        <w:rPr>
          <w:rFonts w:eastAsia="Times New Roman"/>
          <w:b/>
        </w:rPr>
        <w:t xml:space="preserve"> Sunday of Lent</w:t>
      </w:r>
    </w:p>
    <w:p w:rsidR="009B7154" w:rsidRPr="002B7730" w:rsidRDefault="009B7154" w:rsidP="00744DB8">
      <w:pPr>
        <w:spacing w:line="360" w:lineRule="auto"/>
        <w:rPr>
          <w:rFonts w:eastAsia="Times New Roman"/>
          <w:b/>
        </w:rPr>
      </w:pPr>
      <w:r w:rsidRPr="002B7730">
        <w:rPr>
          <w:rFonts w:eastAsia="Times New Roman"/>
          <w:b/>
        </w:rPr>
        <w:t xml:space="preserve">© 2015 Jean E. </w:t>
      </w:r>
      <w:proofErr w:type="spellStart"/>
      <w:r w:rsidRPr="002B7730">
        <w:rPr>
          <w:rFonts w:eastAsia="Times New Roman"/>
          <w:b/>
        </w:rPr>
        <w:t>Mornard</w:t>
      </w:r>
      <w:proofErr w:type="spellEnd"/>
    </w:p>
    <w:p w:rsidR="009B7154" w:rsidRPr="002B7730" w:rsidRDefault="009B7154" w:rsidP="00744DB8">
      <w:pPr>
        <w:spacing w:line="360" w:lineRule="auto"/>
        <w:rPr>
          <w:rFonts w:eastAsia="Times New Roman"/>
        </w:rPr>
      </w:pPr>
    </w:p>
    <w:p w:rsidR="00A469AB" w:rsidRPr="002B7730" w:rsidRDefault="003E52AE" w:rsidP="00744DB8">
      <w:pPr>
        <w:spacing w:line="360" w:lineRule="auto"/>
        <w:rPr>
          <w:rFonts w:eastAsia="Times New Roman"/>
        </w:rPr>
      </w:pPr>
      <w:r w:rsidRPr="002B7730">
        <w:rPr>
          <w:rFonts w:eastAsia="Times New Roman"/>
        </w:rPr>
        <w:t xml:space="preserve">This little interlude acts as a kind of prologue to Jesus’ farewell discourses of chapters 14 through 17.  Chronologically, it sits between </w:t>
      </w:r>
      <w:r w:rsidR="009A4951" w:rsidRPr="002B7730">
        <w:rPr>
          <w:rFonts w:eastAsia="Times New Roman"/>
        </w:rPr>
        <w:t>Jesus’</w:t>
      </w:r>
      <w:r w:rsidRPr="002B7730">
        <w:rPr>
          <w:rFonts w:eastAsia="Times New Roman"/>
        </w:rPr>
        <w:t xml:space="preserve"> triumphant </w:t>
      </w:r>
      <w:r w:rsidR="009A4951" w:rsidRPr="002B7730">
        <w:rPr>
          <w:rFonts w:eastAsia="Times New Roman"/>
        </w:rPr>
        <w:t xml:space="preserve">Palm Sunday </w:t>
      </w:r>
      <w:r w:rsidRPr="002B7730">
        <w:rPr>
          <w:rFonts w:eastAsia="Times New Roman"/>
        </w:rPr>
        <w:t>entr</w:t>
      </w:r>
      <w:r w:rsidR="00166E67" w:rsidRPr="002B7730">
        <w:rPr>
          <w:rFonts w:eastAsia="Times New Roman"/>
        </w:rPr>
        <w:t xml:space="preserve">y into Jerusalem </w:t>
      </w:r>
      <w:r w:rsidRPr="002B7730">
        <w:rPr>
          <w:rFonts w:eastAsia="Times New Roman"/>
        </w:rPr>
        <w:t>and the last supper.  With the exception of one sentence, this whole section app</w:t>
      </w:r>
      <w:r w:rsidR="00A469AB" w:rsidRPr="002B7730">
        <w:rPr>
          <w:rFonts w:eastAsia="Times New Roman"/>
        </w:rPr>
        <w:t xml:space="preserve">ears only in the Gospel of John.  </w:t>
      </w:r>
    </w:p>
    <w:p w:rsidR="00A469AB" w:rsidRPr="002B7730" w:rsidRDefault="00A469AB" w:rsidP="00744DB8">
      <w:pPr>
        <w:spacing w:line="360" w:lineRule="auto"/>
        <w:rPr>
          <w:rFonts w:eastAsia="Times New Roman"/>
        </w:rPr>
      </w:pPr>
    </w:p>
    <w:p w:rsidR="009B7154" w:rsidRPr="002B7730" w:rsidRDefault="00A469AB" w:rsidP="00744DB8">
      <w:pPr>
        <w:spacing w:line="360" w:lineRule="auto"/>
        <w:rPr>
          <w:rFonts w:eastAsia="Times New Roman"/>
        </w:rPr>
      </w:pPr>
      <w:r w:rsidRPr="002B7730">
        <w:rPr>
          <w:rFonts w:eastAsia="Times New Roman"/>
        </w:rPr>
        <w:t xml:space="preserve">Scholars are vigorously debating, now, just as they were in the early days of the church, about whether </w:t>
      </w:r>
      <w:r w:rsidR="009A4951" w:rsidRPr="002B7730">
        <w:rPr>
          <w:rFonts w:eastAsia="Times New Roman"/>
        </w:rPr>
        <w:t xml:space="preserve">the Gospel of John, with its many unique </w:t>
      </w:r>
      <w:r w:rsidR="000B4BA3" w:rsidRPr="002B7730">
        <w:rPr>
          <w:rFonts w:eastAsia="Times New Roman"/>
        </w:rPr>
        <w:t>pieces</w:t>
      </w:r>
      <w:r w:rsidR="009A4951" w:rsidRPr="002B7730">
        <w:rPr>
          <w:rFonts w:eastAsia="Times New Roman"/>
        </w:rPr>
        <w:t>,</w:t>
      </w:r>
      <w:r w:rsidRPr="002B7730">
        <w:rPr>
          <w:rFonts w:eastAsia="Times New Roman"/>
        </w:rPr>
        <w:t xml:space="preserve"> was a completely theological approach to telling Jesus’ story, or whether John had access to biographical information that was excluded from the other three.  The cautious consensus is that all four Gospels are both biographical and theological in nature</w:t>
      </w:r>
      <w:r w:rsidR="000B4BA3" w:rsidRPr="002B7730">
        <w:rPr>
          <w:rFonts w:eastAsia="Times New Roman"/>
        </w:rPr>
        <w:t>, s</w:t>
      </w:r>
      <w:r w:rsidRPr="002B7730">
        <w:rPr>
          <w:rFonts w:eastAsia="Times New Roman"/>
        </w:rPr>
        <w:t>o we’ll leave it at that</w:t>
      </w:r>
      <w:r w:rsidR="000B4BA3" w:rsidRPr="002B7730">
        <w:rPr>
          <w:rFonts w:eastAsia="Times New Roman"/>
        </w:rPr>
        <w:t>, too</w:t>
      </w:r>
      <w:r w:rsidRPr="002B7730">
        <w:rPr>
          <w:rFonts w:eastAsia="Times New Roman"/>
        </w:rPr>
        <w:t>.</w:t>
      </w:r>
    </w:p>
    <w:p w:rsidR="00A469AB" w:rsidRPr="002B7730" w:rsidRDefault="00A469AB" w:rsidP="00744DB8">
      <w:pPr>
        <w:spacing w:line="360" w:lineRule="auto"/>
        <w:rPr>
          <w:rFonts w:eastAsia="Times New Roman"/>
        </w:rPr>
      </w:pPr>
    </w:p>
    <w:p w:rsidR="00A469AB" w:rsidRPr="002B7730" w:rsidRDefault="005F62B5" w:rsidP="00744DB8">
      <w:pPr>
        <w:spacing w:line="360" w:lineRule="auto"/>
        <w:rPr>
          <w:rFonts w:eastAsia="Times New Roman"/>
        </w:rPr>
      </w:pPr>
      <w:r w:rsidRPr="002B7730">
        <w:rPr>
          <w:rFonts w:eastAsia="Times New Roman"/>
        </w:rPr>
        <w:t>The Gospel of John in general, and this passage in particular, can be mined for dozens of theological points – so many that it’s hard to pin them all down.  But I want to focus on two ideas</w:t>
      </w:r>
      <w:r w:rsidR="000B4BA3" w:rsidRPr="002B7730">
        <w:rPr>
          <w:rFonts w:eastAsia="Times New Roman"/>
        </w:rPr>
        <w:t xml:space="preserve"> here</w:t>
      </w:r>
      <w:r w:rsidR="000A2406" w:rsidRPr="002B7730">
        <w:rPr>
          <w:rFonts w:eastAsia="Times New Roman"/>
        </w:rPr>
        <w:t xml:space="preserve">: first, </w:t>
      </w:r>
      <w:r w:rsidRPr="002B7730">
        <w:rPr>
          <w:rFonts w:eastAsia="Times New Roman"/>
        </w:rPr>
        <w:t>the image of a grain of wheat needing to die when it falls to the earth i</w:t>
      </w:r>
      <w:r w:rsidR="000A2406" w:rsidRPr="002B7730">
        <w:rPr>
          <w:rFonts w:eastAsia="Times New Roman"/>
        </w:rPr>
        <w:t xml:space="preserve">n order to bear fruit; and second, the idea of the ruler of this </w:t>
      </w:r>
      <w:proofErr w:type="gramStart"/>
      <w:r w:rsidR="000A2406" w:rsidRPr="002B7730">
        <w:rPr>
          <w:rFonts w:eastAsia="Times New Roman"/>
        </w:rPr>
        <w:t>world being</w:t>
      </w:r>
      <w:proofErr w:type="gramEnd"/>
      <w:r w:rsidR="000A2406" w:rsidRPr="002B7730">
        <w:rPr>
          <w:rFonts w:eastAsia="Times New Roman"/>
        </w:rPr>
        <w:t xml:space="preserve"> driven out of it.</w:t>
      </w:r>
    </w:p>
    <w:p w:rsidR="000A2406" w:rsidRPr="002B7730" w:rsidRDefault="000A2406" w:rsidP="00744DB8">
      <w:pPr>
        <w:spacing w:line="360" w:lineRule="auto"/>
        <w:rPr>
          <w:rFonts w:eastAsia="Times New Roman"/>
        </w:rPr>
      </w:pPr>
    </w:p>
    <w:p w:rsidR="000A2406" w:rsidRPr="002B7730" w:rsidRDefault="000A2406" w:rsidP="00744DB8">
      <w:pPr>
        <w:spacing w:line="360" w:lineRule="auto"/>
        <w:rPr>
          <w:rFonts w:eastAsia="Times New Roman"/>
        </w:rPr>
      </w:pPr>
      <w:r w:rsidRPr="002B7730">
        <w:rPr>
          <w:rFonts w:eastAsia="Times New Roman"/>
        </w:rPr>
        <w:t xml:space="preserve">Let’s start with the second.  The word for world – </w:t>
      </w:r>
      <w:proofErr w:type="spellStart"/>
      <w:r w:rsidRPr="002B7730">
        <w:rPr>
          <w:rFonts w:eastAsia="Times New Roman"/>
          <w:i/>
        </w:rPr>
        <w:t>kosmos</w:t>
      </w:r>
      <w:proofErr w:type="spellEnd"/>
      <w:r w:rsidRPr="002B7730">
        <w:rPr>
          <w:rFonts w:eastAsia="Times New Roman"/>
        </w:rPr>
        <w:t xml:space="preserve"> – means a couple of things besides world.  It can mean the inhabitants of the world, </w:t>
      </w:r>
      <w:r w:rsidR="00837A27" w:rsidRPr="002B7730">
        <w:rPr>
          <w:rFonts w:eastAsia="Times New Roman"/>
        </w:rPr>
        <w:t>meaning</w:t>
      </w:r>
      <w:r w:rsidRPr="002B7730">
        <w:rPr>
          <w:rFonts w:eastAsia="Times New Roman"/>
        </w:rPr>
        <w:t xml:space="preserve"> us.  It can mean </w:t>
      </w:r>
      <w:r w:rsidR="00837A27" w:rsidRPr="002B7730">
        <w:rPr>
          <w:rFonts w:eastAsia="Times New Roman"/>
        </w:rPr>
        <w:t>the whole universe.  Or it can mean worldly affairs or world order.</w:t>
      </w:r>
    </w:p>
    <w:p w:rsidR="00837A27" w:rsidRPr="002B7730" w:rsidRDefault="00837A27" w:rsidP="00744DB8">
      <w:pPr>
        <w:spacing w:line="360" w:lineRule="auto"/>
        <w:rPr>
          <w:rFonts w:eastAsia="Times New Roman"/>
        </w:rPr>
      </w:pPr>
    </w:p>
    <w:p w:rsidR="00DE4AEF" w:rsidRPr="002B7730" w:rsidRDefault="00DE4AEF" w:rsidP="00744DB8">
      <w:pPr>
        <w:spacing w:line="360" w:lineRule="auto"/>
        <w:rPr>
          <w:rFonts w:eastAsia="Times New Roman"/>
        </w:rPr>
      </w:pPr>
      <w:r w:rsidRPr="002B7730">
        <w:rPr>
          <w:rFonts w:eastAsia="Times New Roman"/>
        </w:rPr>
        <w:t>Charles Campbell</w:t>
      </w:r>
      <w:r w:rsidR="00837A27" w:rsidRPr="002B7730">
        <w:rPr>
          <w:rFonts w:eastAsia="Times New Roman"/>
        </w:rPr>
        <w:t xml:space="preserve">, who is a preaching professor at Duke Divinity School, </w:t>
      </w:r>
      <w:r w:rsidR="000B4BA3" w:rsidRPr="002B7730">
        <w:rPr>
          <w:rFonts w:eastAsia="Times New Roman"/>
        </w:rPr>
        <w:t xml:space="preserve">leans toward the last one and </w:t>
      </w:r>
      <w:r w:rsidR="00837A27" w:rsidRPr="002B7730">
        <w:rPr>
          <w:rFonts w:eastAsia="Times New Roman"/>
        </w:rPr>
        <w:t>refers to it as The System.  As he puts it:</w:t>
      </w:r>
    </w:p>
    <w:p w:rsidR="00837A27" w:rsidRPr="002B7730" w:rsidRDefault="00837A27" w:rsidP="00744DB8">
      <w:pPr>
        <w:spacing w:line="360" w:lineRule="auto"/>
        <w:rPr>
          <w:rFonts w:eastAsia="Times New Roman"/>
        </w:rPr>
      </w:pPr>
    </w:p>
    <w:p w:rsidR="00837A27" w:rsidRPr="002B7730" w:rsidRDefault="00837A27" w:rsidP="00744DB8">
      <w:pPr>
        <w:spacing w:line="360" w:lineRule="auto"/>
        <w:ind w:left="720"/>
        <w:rPr>
          <w:rFonts w:eastAsia="Times New Roman"/>
          <w:i/>
        </w:rPr>
      </w:pPr>
      <w:r w:rsidRPr="002B7730">
        <w:rPr>
          <w:rFonts w:eastAsia="Times New Roman"/>
          <w:i/>
        </w:rPr>
        <w:t xml:space="preserve">The “world” is a superhuman reality, concretely embodied in structures and </w:t>
      </w:r>
      <w:proofErr w:type="gramStart"/>
      <w:r w:rsidRPr="002B7730">
        <w:rPr>
          <w:rFonts w:eastAsia="Times New Roman"/>
          <w:i/>
        </w:rPr>
        <w:t>institutions, that</w:t>
      </w:r>
      <w:proofErr w:type="gramEnd"/>
      <w:r w:rsidRPr="002B7730">
        <w:rPr>
          <w:rFonts w:eastAsia="Times New Roman"/>
          <w:i/>
        </w:rPr>
        <w:t xml:space="preserve"> aggressively shapes human life and seeks to hold human beings captive to its ways.</w:t>
      </w:r>
    </w:p>
    <w:p w:rsidR="00837A27" w:rsidRPr="002B7730" w:rsidRDefault="00837A27" w:rsidP="00744DB8">
      <w:pPr>
        <w:spacing w:line="360" w:lineRule="auto"/>
        <w:rPr>
          <w:rFonts w:eastAsia="Times New Roman"/>
        </w:rPr>
      </w:pPr>
    </w:p>
    <w:p w:rsidR="00837A27" w:rsidRPr="002B7730" w:rsidRDefault="00837A27" w:rsidP="00744DB8">
      <w:pPr>
        <w:spacing w:line="360" w:lineRule="auto"/>
        <w:rPr>
          <w:rFonts w:eastAsia="Times New Roman"/>
        </w:rPr>
      </w:pPr>
      <w:r w:rsidRPr="002B7730">
        <w:rPr>
          <w:rFonts w:eastAsia="Times New Roman"/>
        </w:rPr>
        <w:t xml:space="preserve">This reminds me of one of my favorite </w:t>
      </w:r>
      <w:r w:rsidR="00C47184" w:rsidRPr="002B7730">
        <w:rPr>
          <w:rFonts w:eastAsia="Times New Roman"/>
        </w:rPr>
        <w:t xml:space="preserve">science fiction </w:t>
      </w:r>
      <w:r w:rsidRPr="002B7730">
        <w:rPr>
          <w:rFonts w:eastAsia="Times New Roman"/>
        </w:rPr>
        <w:t xml:space="preserve">books of all time, Madeline </w:t>
      </w:r>
      <w:proofErr w:type="spellStart"/>
      <w:r w:rsidRPr="002B7730">
        <w:rPr>
          <w:rFonts w:eastAsia="Times New Roman"/>
        </w:rPr>
        <w:t>L’Engle’s</w:t>
      </w:r>
      <w:proofErr w:type="spellEnd"/>
      <w:r w:rsidRPr="002B7730">
        <w:rPr>
          <w:rFonts w:eastAsia="Times New Roman"/>
        </w:rPr>
        <w:t xml:space="preserve"> </w:t>
      </w:r>
      <w:r w:rsidRPr="002B7730">
        <w:rPr>
          <w:rFonts w:eastAsia="Times New Roman"/>
          <w:i/>
        </w:rPr>
        <w:t>A Wrinkle in Time.</w:t>
      </w:r>
      <w:r w:rsidRPr="002B7730">
        <w:rPr>
          <w:rFonts w:eastAsia="Times New Roman"/>
        </w:rPr>
        <w:t xml:space="preserve">  In this book, the protagonists </w:t>
      </w:r>
      <w:r w:rsidR="00C47184" w:rsidRPr="002B7730">
        <w:rPr>
          <w:rFonts w:eastAsia="Times New Roman"/>
        </w:rPr>
        <w:t xml:space="preserve">battle an evil entity called IT, </w:t>
      </w:r>
      <w:proofErr w:type="gramStart"/>
      <w:r w:rsidR="00C47184" w:rsidRPr="002B7730">
        <w:rPr>
          <w:rFonts w:eastAsia="Times New Roman"/>
        </w:rPr>
        <w:t>who</w:t>
      </w:r>
      <w:proofErr w:type="gramEnd"/>
      <w:r w:rsidR="00C47184" w:rsidRPr="002B7730">
        <w:rPr>
          <w:rFonts w:eastAsia="Times New Roman"/>
        </w:rPr>
        <w:t xml:space="preserve"> has an entire planet in its clutches.  On this planet, because it is completely controlled by IT, there is no crime, no hunger, and no poverty.  However, for the same reason, there is also no individuality, no creativity, and no joy.</w:t>
      </w:r>
      <w:r w:rsidR="007C4507" w:rsidRPr="002B7730">
        <w:rPr>
          <w:rFonts w:eastAsia="Times New Roman"/>
        </w:rPr>
        <w:t xml:space="preserve">  People </w:t>
      </w:r>
      <w:r w:rsidR="007C4507" w:rsidRPr="002B7730">
        <w:rPr>
          <w:rFonts w:eastAsia="Times New Roman"/>
        </w:rPr>
        <w:lastRenderedPageBreak/>
        <w:t xml:space="preserve">who might want to break away from </w:t>
      </w:r>
      <w:proofErr w:type="gramStart"/>
      <w:r w:rsidR="007C4507" w:rsidRPr="002B7730">
        <w:rPr>
          <w:rFonts w:eastAsia="Times New Roman"/>
        </w:rPr>
        <w:t>IT</w:t>
      </w:r>
      <w:r w:rsidR="000B4BA3" w:rsidRPr="002B7730">
        <w:rPr>
          <w:rFonts w:eastAsia="Times New Roman"/>
        </w:rPr>
        <w:t>’s</w:t>
      </w:r>
      <w:proofErr w:type="gramEnd"/>
      <w:r w:rsidR="000B4BA3" w:rsidRPr="002B7730">
        <w:rPr>
          <w:rFonts w:eastAsia="Times New Roman"/>
        </w:rPr>
        <w:t xml:space="preserve"> control</w:t>
      </w:r>
      <w:r w:rsidR="007C4507" w:rsidRPr="002B7730">
        <w:rPr>
          <w:rFonts w:eastAsia="Times New Roman"/>
        </w:rPr>
        <w:t xml:space="preserve"> are rounded up and brought to a central processing facility to be “educated.”</w:t>
      </w:r>
    </w:p>
    <w:p w:rsidR="007C4507" w:rsidRPr="002B7730" w:rsidRDefault="007C4507" w:rsidP="00744DB8">
      <w:pPr>
        <w:spacing w:line="360" w:lineRule="auto"/>
        <w:rPr>
          <w:rFonts w:eastAsia="Times New Roman"/>
        </w:rPr>
      </w:pPr>
    </w:p>
    <w:p w:rsidR="007C4507" w:rsidRPr="002B7730" w:rsidRDefault="007C4507" w:rsidP="00744DB8">
      <w:pPr>
        <w:spacing w:line="360" w:lineRule="auto"/>
        <w:rPr>
          <w:rFonts w:eastAsia="Times New Roman"/>
        </w:rPr>
      </w:pPr>
      <w:r w:rsidRPr="002B7730">
        <w:rPr>
          <w:rFonts w:eastAsia="Times New Roman"/>
        </w:rPr>
        <w:t xml:space="preserve">It sometimes seems like our world is under a similar spell.  </w:t>
      </w:r>
      <w:proofErr w:type="gramStart"/>
      <w:r w:rsidRPr="002B7730">
        <w:rPr>
          <w:rFonts w:eastAsia="Times New Roman"/>
        </w:rPr>
        <w:t xml:space="preserve">Campbell points out </w:t>
      </w:r>
      <w:r w:rsidR="000B4BA3" w:rsidRPr="002B7730">
        <w:rPr>
          <w:rFonts w:eastAsia="Times New Roman"/>
        </w:rPr>
        <w:t>three</w:t>
      </w:r>
      <w:r w:rsidRPr="002B7730">
        <w:rPr>
          <w:rFonts w:eastAsia="Times New Roman"/>
        </w:rPr>
        <w:t xml:space="preserve"> aspects of The System that</w:t>
      </w:r>
      <w:r w:rsidR="000B4BA3" w:rsidRPr="002B7730">
        <w:rPr>
          <w:rFonts w:eastAsia="Times New Roman"/>
        </w:rPr>
        <w:t xml:space="preserve"> has our society in its thrall; </w:t>
      </w:r>
      <w:r w:rsidRPr="002B7730">
        <w:rPr>
          <w:rFonts w:eastAsia="Times New Roman"/>
        </w:rPr>
        <w:t>c</w:t>
      </w:r>
      <w:r w:rsidR="00DE4AEF" w:rsidRPr="002B7730">
        <w:rPr>
          <w:rFonts w:eastAsia="Times New Roman"/>
        </w:rPr>
        <w:t>onsumerism</w:t>
      </w:r>
      <w:r w:rsidRPr="002B7730">
        <w:rPr>
          <w:rFonts w:eastAsia="Times New Roman"/>
        </w:rPr>
        <w:t>, d</w:t>
      </w:r>
      <w:r w:rsidR="00DE4AEF" w:rsidRPr="002B7730">
        <w:rPr>
          <w:rFonts w:eastAsia="Times New Roman"/>
        </w:rPr>
        <w:t>omination</w:t>
      </w:r>
      <w:r w:rsidRPr="002B7730">
        <w:rPr>
          <w:rFonts w:eastAsia="Times New Roman"/>
        </w:rPr>
        <w:t>, and violence.</w:t>
      </w:r>
      <w:proofErr w:type="gramEnd"/>
      <w:r w:rsidRPr="002B7730">
        <w:rPr>
          <w:rFonts w:eastAsia="Times New Roman"/>
        </w:rPr>
        <w:t xml:space="preserve">  </w:t>
      </w:r>
    </w:p>
    <w:p w:rsidR="007C4507" w:rsidRPr="002B7730" w:rsidRDefault="007C4507" w:rsidP="00744DB8">
      <w:pPr>
        <w:spacing w:line="360" w:lineRule="auto"/>
        <w:rPr>
          <w:rFonts w:eastAsia="Times New Roman"/>
        </w:rPr>
      </w:pPr>
    </w:p>
    <w:p w:rsidR="007C4507" w:rsidRPr="002B7730" w:rsidRDefault="007C4507" w:rsidP="00744DB8">
      <w:pPr>
        <w:spacing w:line="360" w:lineRule="auto"/>
        <w:rPr>
          <w:rFonts w:eastAsia="Times New Roman"/>
        </w:rPr>
      </w:pPr>
      <w:r w:rsidRPr="002B7730">
        <w:rPr>
          <w:rFonts w:eastAsia="Times New Roman"/>
        </w:rPr>
        <w:t xml:space="preserve">Consumerism is obvious.  We are consuming more and more every day, and </w:t>
      </w:r>
      <w:r w:rsidR="007B6CC1" w:rsidRPr="002B7730">
        <w:rPr>
          <w:rFonts w:eastAsia="Times New Roman"/>
        </w:rPr>
        <w:t>taking more and more of the earth’s resources to do it.  In our lifetimes, we have gone from our consumer items being well-made and expensive to cheap and shoddy.  That means that instead of keeping things around and repairing them, and maybe passing them down to our c</w:t>
      </w:r>
      <w:r w:rsidR="000B4BA3" w:rsidRPr="002B7730">
        <w:rPr>
          <w:rFonts w:eastAsia="Times New Roman"/>
        </w:rPr>
        <w:t>hildren, we have become a throw</w:t>
      </w:r>
      <w:r w:rsidR="007B6CC1" w:rsidRPr="002B7730">
        <w:rPr>
          <w:rFonts w:eastAsia="Times New Roman"/>
        </w:rPr>
        <w:t>away society.</w:t>
      </w:r>
    </w:p>
    <w:p w:rsidR="007B6CC1" w:rsidRPr="002B7730" w:rsidRDefault="007B6CC1" w:rsidP="00744DB8">
      <w:pPr>
        <w:spacing w:line="360" w:lineRule="auto"/>
        <w:rPr>
          <w:rFonts w:eastAsia="Times New Roman"/>
        </w:rPr>
      </w:pPr>
    </w:p>
    <w:p w:rsidR="004253E8" w:rsidRPr="002B7730" w:rsidRDefault="007B6CC1" w:rsidP="00744DB8">
      <w:pPr>
        <w:spacing w:line="360" w:lineRule="auto"/>
        <w:rPr>
          <w:rFonts w:eastAsia="Times New Roman"/>
        </w:rPr>
      </w:pPr>
      <w:r w:rsidRPr="002B7730">
        <w:rPr>
          <w:rFonts w:eastAsia="Times New Roman"/>
        </w:rPr>
        <w:t xml:space="preserve">But we can’t </w:t>
      </w:r>
      <w:r w:rsidR="000B4BA3" w:rsidRPr="002B7730">
        <w:rPr>
          <w:rFonts w:eastAsia="Times New Roman"/>
        </w:rPr>
        <w:t xml:space="preserve">seem to </w:t>
      </w:r>
      <w:r w:rsidRPr="002B7730">
        <w:rPr>
          <w:rFonts w:eastAsia="Times New Roman"/>
        </w:rPr>
        <w:t xml:space="preserve">stop consuming, in part because we’re told that our worth depends upon </w:t>
      </w:r>
      <w:r w:rsidR="000B4BA3" w:rsidRPr="002B7730">
        <w:rPr>
          <w:rFonts w:eastAsia="Times New Roman"/>
        </w:rPr>
        <w:t xml:space="preserve">the newest car, the hottest phone, or the </w:t>
      </w:r>
      <w:r w:rsidR="004253E8" w:rsidRPr="002B7730">
        <w:rPr>
          <w:rFonts w:eastAsia="Times New Roman"/>
        </w:rPr>
        <w:t xml:space="preserve">latest in fashions or accessories.  </w:t>
      </w:r>
      <w:proofErr w:type="gramStart"/>
      <w:r w:rsidR="004253E8" w:rsidRPr="002B7730">
        <w:rPr>
          <w:rFonts w:eastAsia="Times New Roman"/>
        </w:rPr>
        <w:t>W</w:t>
      </w:r>
      <w:r w:rsidRPr="002B7730">
        <w:rPr>
          <w:rFonts w:eastAsia="Times New Roman"/>
        </w:rPr>
        <w:t>hich brings us to domination.</w:t>
      </w:r>
      <w:proofErr w:type="gramEnd"/>
      <w:r w:rsidRPr="002B7730">
        <w:rPr>
          <w:rFonts w:eastAsia="Times New Roman"/>
        </w:rPr>
        <w:t xml:space="preserve">  </w:t>
      </w:r>
    </w:p>
    <w:p w:rsidR="004253E8" w:rsidRPr="002B7730" w:rsidRDefault="004253E8" w:rsidP="00744DB8">
      <w:pPr>
        <w:spacing w:line="360" w:lineRule="auto"/>
        <w:rPr>
          <w:rFonts w:eastAsia="Times New Roman"/>
        </w:rPr>
      </w:pPr>
    </w:p>
    <w:p w:rsidR="007B6CC1" w:rsidRPr="002B7730" w:rsidRDefault="007B6CC1" w:rsidP="00744DB8">
      <w:pPr>
        <w:spacing w:line="360" w:lineRule="auto"/>
        <w:rPr>
          <w:rFonts w:eastAsia="Times New Roman"/>
        </w:rPr>
      </w:pPr>
      <w:r w:rsidRPr="002B7730">
        <w:rPr>
          <w:rFonts w:eastAsia="Times New Roman"/>
        </w:rPr>
        <w:t xml:space="preserve">The idea here is that the world is a zero-sum game with winners and losers, and that we should want to be winners.  Our structures and institutions are all built around this idea.  </w:t>
      </w:r>
      <w:r w:rsidR="00262538" w:rsidRPr="002B7730">
        <w:rPr>
          <w:rFonts w:eastAsia="Times New Roman"/>
        </w:rPr>
        <w:t xml:space="preserve">Everything is a competition for the ever-diminishing resources that we, ourselves, are using up at record rates.  And </w:t>
      </w:r>
      <w:r w:rsidR="004253E8" w:rsidRPr="002B7730">
        <w:rPr>
          <w:rFonts w:eastAsia="Times New Roman"/>
        </w:rPr>
        <w:t>then this, in turn,</w:t>
      </w:r>
      <w:r w:rsidR="00262538" w:rsidRPr="002B7730">
        <w:rPr>
          <w:rFonts w:eastAsia="Times New Roman"/>
        </w:rPr>
        <w:t xml:space="preserve"> leads to violence.</w:t>
      </w:r>
    </w:p>
    <w:p w:rsidR="00262538" w:rsidRPr="002B7730" w:rsidRDefault="00262538" w:rsidP="00744DB8">
      <w:pPr>
        <w:spacing w:line="360" w:lineRule="auto"/>
        <w:rPr>
          <w:rFonts w:eastAsia="Times New Roman"/>
        </w:rPr>
      </w:pPr>
    </w:p>
    <w:p w:rsidR="00262538" w:rsidRPr="002B7730" w:rsidRDefault="004253E8" w:rsidP="00744DB8">
      <w:pPr>
        <w:spacing w:line="360" w:lineRule="auto"/>
        <w:rPr>
          <w:rFonts w:eastAsia="Times New Roman"/>
        </w:rPr>
      </w:pPr>
      <w:r w:rsidRPr="002B7730">
        <w:rPr>
          <w:rFonts w:eastAsia="Times New Roman"/>
        </w:rPr>
        <w:t>It used to be, as Carl von Clausewitz said, that w</w:t>
      </w:r>
      <w:r w:rsidRPr="002B7730">
        <w:rPr>
          <w:rFonts w:eastAsia="Times New Roman"/>
          <w:iCs/>
        </w:rPr>
        <w:t>ar</w:t>
      </w:r>
      <w:r w:rsidRPr="002B7730">
        <w:rPr>
          <w:rFonts w:eastAsia="Times New Roman"/>
        </w:rPr>
        <w:t xml:space="preserve"> is a mere </w:t>
      </w:r>
      <w:r w:rsidRPr="002B7730">
        <w:rPr>
          <w:rFonts w:eastAsia="Times New Roman"/>
          <w:iCs/>
        </w:rPr>
        <w:t xml:space="preserve">continuation of politics by other means.  Now it’s the other way </w:t>
      </w:r>
      <w:proofErr w:type="gramStart"/>
      <w:r w:rsidRPr="002B7730">
        <w:rPr>
          <w:rFonts w:eastAsia="Times New Roman"/>
          <w:iCs/>
        </w:rPr>
        <w:t>around  -</w:t>
      </w:r>
      <w:proofErr w:type="gramEnd"/>
      <w:r w:rsidRPr="002B7730">
        <w:rPr>
          <w:rFonts w:eastAsia="Times New Roman"/>
          <w:iCs/>
        </w:rPr>
        <w:t xml:space="preserve"> politics is a continuation of war by other means.  </w:t>
      </w:r>
      <w:r w:rsidR="00262538" w:rsidRPr="002B7730">
        <w:rPr>
          <w:rFonts w:eastAsia="Times New Roman"/>
        </w:rPr>
        <w:t>Everywhere we look today there is v</w:t>
      </w:r>
      <w:r w:rsidR="00DE4AEF" w:rsidRPr="002B7730">
        <w:rPr>
          <w:rFonts w:eastAsia="Times New Roman"/>
        </w:rPr>
        <w:t>iolence</w:t>
      </w:r>
      <w:r w:rsidR="00262538" w:rsidRPr="002B7730">
        <w:rPr>
          <w:rFonts w:eastAsia="Times New Roman"/>
        </w:rPr>
        <w:t>.  It permeates every part of our society – our language, our political discourse, our foreign relations, our entertainment, and even our religion.  As Campbell says:</w:t>
      </w:r>
    </w:p>
    <w:p w:rsidR="00262538" w:rsidRPr="002B7730" w:rsidRDefault="00262538" w:rsidP="00744DB8">
      <w:pPr>
        <w:spacing w:line="360" w:lineRule="auto"/>
        <w:rPr>
          <w:rFonts w:eastAsia="Times New Roman"/>
        </w:rPr>
      </w:pPr>
    </w:p>
    <w:p w:rsidR="00DE4AEF" w:rsidRPr="002B7730" w:rsidRDefault="00262538" w:rsidP="00744DB8">
      <w:pPr>
        <w:spacing w:line="360" w:lineRule="auto"/>
        <w:ind w:left="720"/>
        <w:rPr>
          <w:rFonts w:eastAsia="Times New Roman"/>
          <w:i/>
        </w:rPr>
      </w:pPr>
      <w:r w:rsidRPr="002B7730">
        <w:rPr>
          <w:rFonts w:eastAsia="Times New Roman"/>
          <w:i/>
        </w:rPr>
        <w:t>…</w:t>
      </w:r>
      <w:r w:rsidR="00DE4AEF" w:rsidRPr="002B7730">
        <w:rPr>
          <w:rFonts w:eastAsia="Times New Roman"/>
          <w:i/>
        </w:rPr>
        <w:t>we see it in the death penalty, in acts of terrorism, and in nations’ responses to terrorism. Many of us have trouble even imagining alternatives to this myth—a grim signal of our captivity to it.</w:t>
      </w:r>
    </w:p>
    <w:p w:rsidR="00DE4AEF" w:rsidRPr="002B7730" w:rsidRDefault="00DE4AEF" w:rsidP="00744DB8">
      <w:pPr>
        <w:spacing w:line="360" w:lineRule="auto"/>
        <w:rPr>
          <w:rFonts w:eastAsia="Times New Roman"/>
        </w:rPr>
      </w:pPr>
    </w:p>
    <w:p w:rsidR="00DE4AEF" w:rsidRPr="002B7730" w:rsidRDefault="005B5348" w:rsidP="00744DB8">
      <w:pPr>
        <w:spacing w:line="360" w:lineRule="auto"/>
        <w:rPr>
          <w:rFonts w:eastAsia="Times New Roman"/>
        </w:rPr>
      </w:pPr>
      <w:r w:rsidRPr="002B7730">
        <w:rPr>
          <w:rFonts w:eastAsia="Times New Roman"/>
        </w:rPr>
        <w:t xml:space="preserve">The four horsemen of the apocalypse, mentioned in the book of Revelation, are traditionally called war, famine, pestilence, and death.  But </w:t>
      </w:r>
      <w:r w:rsidR="004253E8" w:rsidRPr="002B7730">
        <w:rPr>
          <w:rFonts w:eastAsia="Times New Roman"/>
        </w:rPr>
        <w:t>I think</w:t>
      </w:r>
      <w:r w:rsidRPr="002B7730">
        <w:rPr>
          <w:rFonts w:eastAsia="Times New Roman"/>
        </w:rPr>
        <w:t xml:space="preserve"> they had four brothers called consumerism, domination, violence, and last but not least, fear.  These things, and especially fear, have us in a death grip that seems unbreakable.</w:t>
      </w:r>
    </w:p>
    <w:p w:rsidR="005B5348" w:rsidRPr="002B7730" w:rsidRDefault="005B5348" w:rsidP="00744DB8">
      <w:pPr>
        <w:spacing w:line="360" w:lineRule="auto"/>
        <w:rPr>
          <w:rFonts w:eastAsia="Times New Roman"/>
        </w:rPr>
      </w:pPr>
    </w:p>
    <w:p w:rsidR="005B5348" w:rsidRPr="002B7730" w:rsidRDefault="005B5348" w:rsidP="00744DB8">
      <w:pPr>
        <w:spacing w:line="360" w:lineRule="auto"/>
        <w:rPr>
          <w:rFonts w:eastAsia="Times New Roman"/>
        </w:rPr>
      </w:pPr>
      <w:r w:rsidRPr="002B7730">
        <w:rPr>
          <w:rFonts w:eastAsia="Times New Roman"/>
        </w:rPr>
        <w:t xml:space="preserve">But Jesus broke it.  </w:t>
      </w:r>
      <w:r w:rsidR="00E77ED5" w:rsidRPr="002B7730">
        <w:rPr>
          <w:rFonts w:eastAsia="Times New Roman"/>
        </w:rPr>
        <w:t xml:space="preserve">The Gospel of John is all about Jesus triumphing time after time over everything that had his people in its claws.  </w:t>
      </w:r>
      <w:proofErr w:type="gramStart"/>
      <w:r w:rsidR="00E77ED5" w:rsidRPr="002B7730">
        <w:rPr>
          <w:rFonts w:eastAsia="Times New Roman"/>
        </w:rPr>
        <w:t>Demons?</w:t>
      </w:r>
      <w:proofErr w:type="gramEnd"/>
      <w:r w:rsidR="00E77ED5" w:rsidRPr="002B7730">
        <w:rPr>
          <w:rFonts w:eastAsia="Times New Roman"/>
        </w:rPr>
        <w:t xml:space="preserve">  </w:t>
      </w:r>
      <w:proofErr w:type="gramStart"/>
      <w:r w:rsidR="00E77ED5" w:rsidRPr="002B7730">
        <w:rPr>
          <w:rFonts w:eastAsia="Times New Roman"/>
        </w:rPr>
        <w:t>Banished.</w:t>
      </w:r>
      <w:proofErr w:type="gramEnd"/>
      <w:r w:rsidR="00E77ED5" w:rsidRPr="002B7730">
        <w:rPr>
          <w:rFonts w:eastAsia="Times New Roman"/>
        </w:rPr>
        <w:t xml:space="preserve">  </w:t>
      </w:r>
      <w:proofErr w:type="gramStart"/>
      <w:r w:rsidR="00E77ED5" w:rsidRPr="002B7730">
        <w:rPr>
          <w:rFonts w:eastAsia="Times New Roman"/>
        </w:rPr>
        <w:t>Blindness?</w:t>
      </w:r>
      <w:proofErr w:type="gramEnd"/>
      <w:r w:rsidR="00E77ED5" w:rsidRPr="002B7730">
        <w:rPr>
          <w:rFonts w:eastAsia="Times New Roman"/>
        </w:rPr>
        <w:t xml:space="preserve">  </w:t>
      </w:r>
      <w:proofErr w:type="gramStart"/>
      <w:r w:rsidR="00E77ED5" w:rsidRPr="002B7730">
        <w:rPr>
          <w:rFonts w:eastAsia="Times New Roman"/>
        </w:rPr>
        <w:t>Cured.</w:t>
      </w:r>
      <w:proofErr w:type="gramEnd"/>
      <w:r w:rsidR="00E77ED5" w:rsidRPr="002B7730">
        <w:rPr>
          <w:rFonts w:eastAsia="Times New Roman"/>
        </w:rPr>
        <w:t xml:space="preserve">  </w:t>
      </w:r>
      <w:proofErr w:type="gramStart"/>
      <w:r w:rsidR="00E77ED5" w:rsidRPr="002B7730">
        <w:rPr>
          <w:rFonts w:eastAsia="Times New Roman"/>
        </w:rPr>
        <w:t>At the point of death?</w:t>
      </w:r>
      <w:proofErr w:type="gramEnd"/>
      <w:r w:rsidR="00E77ED5" w:rsidRPr="002B7730">
        <w:rPr>
          <w:rFonts w:eastAsia="Times New Roman"/>
        </w:rPr>
        <w:t xml:space="preserve">  </w:t>
      </w:r>
      <w:proofErr w:type="gramStart"/>
      <w:r w:rsidR="00E77ED5" w:rsidRPr="002B7730">
        <w:rPr>
          <w:rFonts w:eastAsia="Times New Roman"/>
        </w:rPr>
        <w:t>Up and about in no time.</w:t>
      </w:r>
      <w:proofErr w:type="gramEnd"/>
      <w:r w:rsidR="00E77ED5" w:rsidRPr="002B7730">
        <w:rPr>
          <w:rFonts w:eastAsia="Times New Roman"/>
        </w:rPr>
        <w:t xml:space="preserve">  </w:t>
      </w:r>
      <w:proofErr w:type="gramStart"/>
      <w:r w:rsidR="00E77ED5" w:rsidRPr="002B7730">
        <w:rPr>
          <w:rFonts w:eastAsia="Times New Roman"/>
        </w:rPr>
        <w:t>Actually dead?</w:t>
      </w:r>
      <w:proofErr w:type="gramEnd"/>
      <w:r w:rsidR="00E77ED5" w:rsidRPr="002B7730">
        <w:rPr>
          <w:rFonts w:eastAsia="Times New Roman"/>
        </w:rPr>
        <w:t xml:space="preserve">  “Lazarus, come out!”  Even scarcity is addressed time after time – from wine at a wedding to bread and fish for five thousand.</w:t>
      </w:r>
    </w:p>
    <w:p w:rsidR="001E2514" w:rsidRPr="002B7730" w:rsidRDefault="001E2514" w:rsidP="00744DB8">
      <w:pPr>
        <w:spacing w:line="360" w:lineRule="auto"/>
        <w:rPr>
          <w:rFonts w:eastAsia="Times New Roman"/>
        </w:rPr>
      </w:pPr>
    </w:p>
    <w:p w:rsidR="001E2514" w:rsidRPr="002B7730" w:rsidRDefault="001E2514" w:rsidP="00744DB8">
      <w:pPr>
        <w:spacing w:line="360" w:lineRule="auto"/>
        <w:rPr>
          <w:rFonts w:eastAsia="Times New Roman"/>
        </w:rPr>
      </w:pPr>
      <w:r w:rsidRPr="002B7730">
        <w:rPr>
          <w:rFonts w:eastAsia="Times New Roman"/>
        </w:rPr>
        <w:t xml:space="preserve">And then his final sign – the final miracle – is his own resurrection and ascension, which is what he’s referring to here.  The ultimate breaking of the grip </w:t>
      </w:r>
      <w:r w:rsidR="00897083" w:rsidRPr="002B7730">
        <w:rPr>
          <w:rFonts w:eastAsia="Times New Roman"/>
        </w:rPr>
        <w:t xml:space="preserve">that </w:t>
      </w:r>
      <w:r w:rsidRPr="002B7730">
        <w:rPr>
          <w:rFonts w:eastAsia="Times New Roman"/>
        </w:rPr>
        <w:t xml:space="preserve">The System has on the world is to use against </w:t>
      </w:r>
      <w:r w:rsidR="00897083" w:rsidRPr="002B7730">
        <w:rPr>
          <w:rFonts w:eastAsia="Times New Roman"/>
        </w:rPr>
        <w:t xml:space="preserve">the Romans the very instrument they </w:t>
      </w:r>
      <w:r w:rsidRPr="002B7730">
        <w:rPr>
          <w:rFonts w:eastAsia="Times New Roman"/>
        </w:rPr>
        <w:t xml:space="preserve">used to inspire fear and keep control – the cross.  The violence and brutality they </w:t>
      </w:r>
      <w:r w:rsidR="00897083" w:rsidRPr="002B7730">
        <w:rPr>
          <w:rFonts w:eastAsia="Times New Roman"/>
        </w:rPr>
        <w:t>committed</w:t>
      </w:r>
      <w:r w:rsidRPr="002B7730">
        <w:rPr>
          <w:rFonts w:eastAsia="Times New Roman"/>
        </w:rPr>
        <w:t xml:space="preserve"> against Jesus is turned by him into the ultimate glory of God.</w:t>
      </w:r>
      <w:r w:rsidR="005C754F" w:rsidRPr="002B7730">
        <w:rPr>
          <w:rFonts w:eastAsia="Times New Roman"/>
        </w:rPr>
        <w:t xml:space="preserve">  And this brings us back to the first theological point I wanted to talk about:</w:t>
      </w:r>
    </w:p>
    <w:p w:rsidR="001E2514" w:rsidRPr="002B7730" w:rsidRDefault="001E2514" w:rsidP="00744DB8">
      <w:pPr>
        <w:spacing w:line="360" w:lineRule="auto"/>
        <w:rPr>
          <w:rFonts w:eastAsia="Times New Roman"/>
        </w:rPr>
      </w:pPr>
    </w:p>
    <w:p w:rsidR="001E2514" w:rsidRPr="002B7730" w:rsidRDefault="001E2514" w:rsidP="00C06F1C">
      <w:pPr>
        <w:keepLines/>
        <w:spacing w:line="360" w:lineRule="auto"/>
        <w:ind w:left="720"/>
        <w:rPr>
          <w:rFonts w:eastAsia="Times New Roman"/>
          <w:i/>
        </w:rPr>
      </w:pPr>
      <w:r w:rsidRPr="002B7730">
        <w:rPr>
          <w:rFonts w:eastAsia="Times New Roman"/>
          <w:i/>
        </w:rPr>
        <w:t>Very truly, I tell you, unless a grain of wheat falls into the earth and dies, it remains just a single grain; but if it dies, it bears much fruit. Those who love their life lose it, and those who hate their life in this world will keep it for eternal life.</w:t>
      </w:r>
    </w:p>
    <w:p w:rsidR="001E2514" w:rsidRPr="002B7730" w:rsidRDefault="001E2514" w:rsidP="00744DB8">
      <w:pPr>
        <w:spacing w:line="360" w:lineRule="auto"/>
        <w:rPr>
          <w:rFonts w:eastAsia="Times New Roman"/>
        </w:rPr>
      </w:pPr>
    </w:p>
    <w:p w:rsidR="001E2514" w:rsidRPr="002B7730" w:rsidRDefault="005C754F" w:rsidP="00744DB8">
      <w:pPr>
        <w:spacing w:line="360" w:lineRule="auto"/>
        <w:rPr>
          <w:rFonts w:eastAsia="Times New Roman"/>
        </w:rPr>
      </w:pPr>
      <w:r w:rsidRPr="002B7730">
        <w:rPr>
          <w:rFonts w:eastAsia="Times New Roman"/>
        </w:rPr>
        <w:t xml:space="preserve">This is obviously a reference both to the crucifixion and also </w:t>
      </w:r>
      <w:r w:rsidR="00C06F1C" w:rsidRPr="002B7730">
        <w:rPr>
          <w:rFonts w:eastAsia="Times New Roman"/>
        </w:rPr>
        <w:t xml:space="preserve">a warning </w:t>
      </w:r>
      <w:r w:rsidRPr="002B7730">
        <w:rPr>
          <w:rFonts w:eastAsia="Times New Roman"/>
        </w:rPr>
        <w:t xml:space="preserve">to </w:t>
      </w:r>
      <w:r w:rsidR="00C06F1C" w:rsidRPr="002B7730">
        <w:rPr>
          <w:rFonts w:eastAsia="Times New Roman"/>
        </w:rPr>
        <w:t xml:space="preserve">the disciples about </w:t>
      </w:r>
      <w:r w:rsidRPr="002B7730">
        <w:rPr>
          <w:rFonts w:eastAsia="Times New Roman"/>
        </w:rPr>
        <w:t xml:space="preserve">the cost of </w:t>
      </w:r>
      <w:r w:rsidR="00C06F1C" w:rsidRPr="002B7730">
        <w:rPr>
          <w:rFonts w:eastAsia="Times New Roman"/>
        </w:rPr>
        <w:t xml:space="preserve">their </w:t>
      </w:r>
      <w:r w:rsidRPr="002B7730">
        <w:rPr>
          <w:rFonts w:eastAsia="Times New Roman"/>
        </w:rPr>
        <w:t xml:space="preserve">discipleship.  </w:t>
      </w:r>
      <w:r w:rsidR="004F75CE" w:rsidRPr="002B7730">
        <w:rPr>
          <w:rFonts w:eastAsia="Times New Roman"/>
        </w:rPr>
        <w:t xml:space="preserve">The second sentence of this passage is included in the other three Gospels, right after Jesus telling the disciples that they had to take up their cross and follow him.  So that’s a given.  </w:t>
      </w:r>
      <w:r w:rsidRPr="002B7730">
        <w:rPr>
          <w:rFonts w:eastAsia="Times New Roman"/>
        </w:rPr>
        <w:t>But in the context of The System we’ve been talking about here, what does the grain of wheat dying look like?</w:t>
      </w:r>
    </w:p>
    <w:p w:rsidR="004F75CE" w:rsidRPr="002B7730" w:rsidRDefault="004F75CE" w:rsidP="00744DB8">
      <w:pPr>
        <w:spacing w:line="360" w:lineRule="auto"/>
        <w:rPr>
          <w:rFonts w:eastAsia="Times New Roman"/>
        </w:rPr>
      </w:pPr>
    </w:p>
    <w:p w:rsidR="001713FA" w:rsidRPr="002B7730" w:rsidRDefault="004F75CE" w:rsidP="00744DB8">
      <w:pPr>
        <w:spacing w:line="360" w:lineRule="auto"/>
        <w:rPr>
          <w:rFonts w:eastAsia="Times New Roman"/>
        </w:rPr>
      </w:pPr>
      <w:r w:rsidRPr="002B7730">
        <w:rPr>
          <w:rFonts w:eastAsia="Times New Roman"/>
        </w:rPr>
        <w:t>It means dying to consumerism and all its insidious tentacles.  Of course,</w:t>
      </w:r>
      <w:r w:rsidR="00BD376A" w:rsidRPr="002B7730">
        <w:rPr>
          <w:rFonts w:eastAsia="Times New Roman"/>
        </w:rPr>
        <w:t xml:space="preserve"> that</w:t>
      </w:r>
      <w:r w:rsidRPr="002B7730">
        <w:rPr>
          <w:rFonts w:eastAsia="Times New Roman"/>
        </w:rPr>
        <w:t xml:space="preserve"> could mean merely buying less and making do with what we already have.  It could mean concern for the environment.  </w:t>
      </w:r>
      <w:r w:rsidR="00BD376A" w:rsidRPr="002B7730">
        <w:rPr>
          <w:rFonts w:eastAsia="Times New Roman"/>
        </w:rPr>
        <w:t>I</w:t>
      </w:r>
      <w:r w:rsidRPr="002B7730">
        <w:rPr>
          <w:rFonts w:eastAsia="Times New Roman"/>
        </w:rPr>
        <w:t>t could mean shutting off the incessant clamor of advertising and marketing</w:t>
      </w:r>
      <w:r w:rsidR="001713FA" w:rsidRPr="002B7730">
        <w:rPr>
          <w:rFonts w:eastAsia="Times New Roman"/>
        </w:rPr>
        <w:t xml:space="preserve"> and greed.  And it could mean recognizing that God made each of us, and we are all beautiful in his sight even without makeup and perfume and expense clothes and nipping and tucking.  Dying to consumerism is probably the least likely to cause our actual deaths.  But I think it’s by far the hardest to cut out of our lives.</w:t>
      </w:r>
    </w:p>
    <w:p w:rsidR="001713FA" w:rsidRPr="002B7730" w:rsidRDefault="001713FA" w:rsidP="00744DB8">
      <w:pPr>
        <w:spacing w:line="360" w:lineRule="auto"/>
        <w:rPr>
          <w:rFonts w:eastAsia="Times New Roman"/>
        </w:rPr>
      </w:pPr>
    </w:p>
    <w:p w:rsidR="001713FA" w:rsidRPr="002B7730" w:rsidRDefault="001713FA" w:rsidP="00744DB8">
      <w:pPr>
        <w:spacing w:line="360" w:lineRule="auto"/>
        <w:rPr>
          <w:rFonts w:eastAsia="Times New Roman"/>
        </w:rPr>
      </w:pPr>
      <w:r w:rsidRPr="002B7730">
        <w:rPr>
          <w:rFonts w:eastAsia="Times New Roman"/>
        </w:rPr>
        <w:t>The grain of wheat dying means dying to domination in any number of ways.  Turning our backs on competition is one, even it if means less money or prestige.  Standing up against racism or intolerance is anoth</w:t>
      </w:r>
      <w:r w:rsidR="00CA6AFD" w:rsidRPr="002B7730">
        <w:rPr>
          <w:rFonts w:eastAsia="Times New Roman"/>
        </w:rPr>
        <w:t xml:space="preserve">er, which could mean loss of friends or business.  </w:t>
      </w:r>
      <w:r w:rsidR="00BD376A" w:rsidRPr="002B7730">
        <w:rPr>
          <w:rFonts w:eastAsia="Times New Roman"/>
        </w:rPr>
        <w:t>Also</w:t>
      </w:r>
      <w:r w:rsidR="00CA6AFD" w:rsidRPr="002B7730">
        <w:rPr>
          <w:rFonts w:eastAsia="Times New Roman"/>
        </w:rPr>
        <w:t xml:space="preserve"> speaking truth to the powers that be in </w:t>
      </w:r>
      <w:r w:rsidR="00CA6AFD" w:rsidRPr="002B7730">
        <w:rPr>
          <w:rFonts w:eastAsia="Times New Roman"/>
        </w:rPr>
        <w:lastRenderedPageBreak/>
        <w:t>government or business to expose dishonesty or corruption, especially as it affects those among us who can’t speak up for themselves.  It means facing down bullies, big and small.</w:t>
      </w:r>
    </w:p>
    <w:p w:rsidR="00CA6AFD" w:rsidRPr="002B7730" w:rsidRDefault="00CA6AFD" w:rsidP="00744DB8">
      <w:pPr>
        <w:spacing w:line="360" w:lineRule="auto"/>
        <w:rPr>
          <w:rFonts w:eastAsia="Times New Roman"/>
        </w:rPr>
      </w:pPr>
    </w:p>
    <w:p w:rsidR="00CA6AFD" w:rsidRPr="002B7730" w:rsidRDefault="00CA6AFD" w:rsidP="00744DB8">
      <w:pPr>
        <w:spacing w:line="360" w:lineRule="auto"/>
        <w:rPr>
          <w:rFonts w:eastAsia="Times New Roman"/>
        </w:rPr>
      </w:pPr>
      <w:r w:rsidRPr="002B7730">
        <w:rPr>
          <w:rFonts w:eastAsia="Times New Roman"/>
        </w:rPr>
        <w:t>And finally, it would seem that dying to violence is an oxymoron, and it would have been if that isn’t the path that Jesus</w:t>
      </w:r>
      <w:r w:rsidR="00BD376A" w:rsidRPr="002B7730">
        <w:rPr>
          <w:rFonts w:eastAsia="Times New Roman"/>
        </w:rPr>
        <w:t>, himself,</w:t>
      </w:r>
      <w:r w:rsidRPr="002B7730">
        <w:rPr>
          <w:rFonts w:eastAsia="Times New Roman"/>
        </w:rPr>
        <w:t xml:space="preserve"> took and would have us follow.  Non-violent protest always exposes violence for what it really is – cowardice.  But our very society is riddled with violence, from </w:t>
      </w:r>
      <w:r w:rsidR="00966EFB" w:rsidRPr="002B7730">
        <w:rPr>
          <w:rFonts w:eastAsia="Times New Roman"/>
        </w:rPr>
        <w:t>our entertainment to our politics to our foreign policy.  It’s all about winning and saving face.</w:t>
      </w:r>
    </w:p>
    <w:p w:rsidR="009B7154" w:rsidRPr="002B7730" w:rsidRDefault="009B7154" w:rsidP="00744DB8">
      <w:pPr>
        <w:spacing w:line="360" w:lineRule="auto"/>
        <w:rPr>
          <w:rFonts w:eastAsia="Times New Roman"/>
        </w:rPr>
      </w:pPr>
    </w:p>
    <w:p w:rsidR="009B7154" w:rsidRPr="002B7730" w:rsidRDefault="00966EFB" w:rsidP="00744DB8">
      <w:pPr>
        <w:spacing w:line="360" w:lineRule="auto"/>
        <w:rPr>
          <w:rFonts w:eastAsia="Times New Roman"/>
        </w:rPr>
      </w:pPr>
      <w:r w:rsidRPr="002B7730">
        <w:rPr>
          <w:rFonts w:eastAsia="Times New Roman"/>
        </w:rPr>
        <w:t>Jesus doesn’t care about saving face.  He cares about us.  He said, “I will draw all people to myself.”  If we allow ourselves to be drawn to him, if our faces are turned toward him and toward the Cross, they won’t need saving because they will be saved with the rest of us.</w:t>
      </w:r>
    </w:p>
    <w:p w:rsidR="00966EFB" w:rsidRPr="002B7730" w:rsidRDefault="00966EFB" w:rsidP="00744DB8">
      <w:pPr>
        <w:spacing w:line="360" w:lineRule="auto"/>
        <w:rPr>
          <w:rFonts w:eastAsia="Times New Roman"/>
        </w:rPr>
      </w:pPr>
    </w:p>
    <w:p w:rsidR="00966EFB" w:rsidRPr="002B7730" w:rsidRDefault="00966EFB" w:rsidP="00744DB8">
      <w:pPr>
        <w:spacing w:line="360" w:lineRule="auto"/>
        <w:rPr>
          <w:rFonts w:eastAsia="Times New Roman"/>
        </w:rPr>
      </w:pPr>
      <w:r w:rsidRPr="002B7730">
        <w:rPr>
          <w:rFonts w:eastAsia="Times New Roman"/>
        </w:rPr>
        <w:t>And that salvation can’t be bought, sold, owned,</w:t>
      </w:r>
      <w:r w:rsidR="00412588" w:rsidRPr="002B7730">
        <w:rPr>
          <w:rFonts w:eastAsia="Times New Roman"/>
        </w:rPr>
        <w:t xml:space="preserve"> competed for, or won in battle.  It can only come from the source – Jesus Christ.  As Lent winds its way inexorably to Holy Week and Good Friday, let’s think of the ways we can continually die to the world and loosen its grip on our lives.</w:t>
      </w:r>
      <w:r w:rsidRPr="002B7730">
        <w:rPr>
          <w:rFonts w:eastAsia="Times New Roman"/>
        </w:rPr>
        <w:t xml:space="preserve"> </w:t>
      </w:r>
      <w:r w:rsidR="00412588" w:rsidRPr="002B7730">
        <w:rPr>
          <w:rFonts w:eastAsia="Times New Roman"/>
        </w:rPr>
        <w:t xml:space="preserve"> Not just on Sunday mornings, and not just during Lent, but every day of every year.  I think we’ll be surprised at how much fruit we will bear.</w:t>
      </w:r>
    </w:p>
    <w:p w:rsidR="00412588" w:rsidRPr="002B7730" w:rsidRDefault="00412588" w:rsidP="00744DB8">
      <w:pPr>
        <w:spacing w:line="360" w:lineRule="auto"/>
        <w:rPr>
          <w:rFonts w:eastAsia="Times New Roman"/>
        </w:rPr>
      </w:pPr>
    </w:p>
    <w:p w:rsidR="00412588" w:rsidRPr="002B7730" w:rsidRDefault="00412588" w:rsidP="00744DB8">
      <w:pPr>
        <w:spacing w:line="360" w:lineRule="auto"/>
        <w:rPr>
          <w:rFonts w:eastAsia="Times New Roman"/>
        </w:rPr>
      </w:pPr>
      <w:r w:rsidRPr="002B7730">
        <w:rPr>
          <w:rFonts w:eastAsia="Times New Roman"/>
        </w:rPr>
        <w:t>Amen.</w:t>
      </w:r>
    </w:p>
    <w:p w:rsidR="009B7154" w:rsidRPr="002B7730" w:rsidRDefault="009B7154" w:rsidP="00744DB8">
      <w:pPr>
        <w:spacing w:line="360" w:lineRule="auto"/>
        <w:rPr>
          <w:rFonts w:eastAsia="Times New Roman"/>
        </w:rPr>
      </w:pPr>
    </w:p>
    <w:sectPr w:rsidR="009B7154" w:rsidRPr="002B7730" w:rsidSect="00744DB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9A7" w:rsidRDefault="00CE09A7" w:rsidP="00744DB8">
      <w:r>
        <w:separator/>
      </w:r>
    </w:p>
  </w:endnote>
  <w:endnote w:type="continuationSeparator" w:id="0">
    <w:p w:rsidR="00CE09A7" w:rsidRDefault="00CE09A7" w:rsidP="00744D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DB8" w:rsidRDefault="00744DB8">
    <w:pPr>
      <w:pStyle w:val="Footer"/>
      <w:jc w:val="right"/>
    </w:pPr>
  </w:p>
  <w:p w:rsidR="00744DB8" w:rsidRDefault="00D05155">
    <w:pPr>
      <w:pStyle w:val="Footer"/>
      <w:jc w:val="right"/>
    </w:pPr>
    <w:sdt>
      <w:sdtPr>
        <w:id w:val="64321568"/>
        <w:docPartObj>
          <w:docPartGallery w:val="Page Numbers (Bottom of Page)"/>
          <w:docPartUnique/>
        </w:docPartObj>
      </w:sdtPr>
      <w:sdtContent>
        <w:fldSimple w:instr=" PAGE   \* MERGEFORMAT ">
          <w:r w:rsidR="002B7730">
            <w:rPr>
              <w:noProof/>
            </w:rPr>
            <w:t>4</w:t>
          </w:r>
        </w:fldSimple>
      </w:sdtContent>
    </w:sdt>
  </w:p>
  <w:p w:rsidR="00744DB8" w:rsidRDefault="00744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9A7" w:rsidRDefault="00CE09A7" w:rsidP="00744DB8">
      <w:r>
        <w:separator/>
      </w:r>
    </w:p>
  </w:footnote>
  <w:footnote w:type="continuationSeparator" w:id="0">
    <w:p w:rsidR="00CE09A7" w:rsidRDefault="00CE09A7" w:rsidP="00744D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B7154"/>
    <w:rsid w:val="000A2406"/>
    <w:rsid w:val="000B4BA3"/>
    <w:rsid w:val="00143A70"/>
    <w:rsid w:val="00166E67"/>
    <w:rsid w:val="001713FA"/>
    <w:rsid w:val="001E2514"/>
    <w:rsid w:val="00262538"/>
    <w:rsid w:val="002B7730"/>
    <w:rsid w:val="00391BBE"/>
    <w:rsid w:val="003E52AE"/>
    <w:rsid w:val="00412588"/>
    <w:rsid w:val="004253E8"/>
    <w:rsid w:val="004F75CE"/>
    <w:rsid w:val="005B5348"/>
    <w:rsid w:val="005C754F"/>
    <w:rsid w:val="005F62B5"/>
    <w:rsid w:val="00744DB8"/>
    <w:rsid w:val="007B6CC1"/>
    <w:rsid w:val="007C4507"/>
    <w:rsid w:val="00806121"/>
    <w:rsid w:val="00837A27"/>
    <w:rsid w:val="00897083"/>
    <w:rsid w:val="00966EFB"/>
    <w:rsid w:val="009A4951"/>
    <w:rsid w:val="009B7154"/>
    <w:rsid w:val="00A469AB"/>
    <w:rsid w:val="00AA2236"/>
    <w:rsid w:val="00B46D2B"/>
    <w:rsid w:val="00B66ECF"/>
    <w:rsid w:val="00BD376A"/>
    <w:rsid w:val="00C06F1C"/>
    <w:rsid w:val="00C47184"/>
    <w:rsid w:val="00CA6AFD"/>
    <w:rsid w:val="00CA798B"/>
    <w:rsid w:val="00CE09A7"/>
    <w:rsid w:val="00D05155"/>
    <w:rsid w:val="00DE4AEF"/>
    <w:rsid w:val="00E77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B715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15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B7154"/>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744DB8"/>
    <w:pPr>
      <w:tabs>
        <w:tab w:val="center" w:pos="4680"/>
        <w:tab w:val="right" w:pos="9360"/>
      </w:tabs>
    </w:pPr>
  </w:style>
  <w:style w:type="character" w:customStyle="1" w:styleId="HeaderChar">
    <w:name w:val="Header Char"/>
    <w:basedOn w:val="DefaultParagraphFont"/>
    <w:link w:val="Header"/>
    <w:uiPriority w:val="99"/>
    <w:semiHidden/>
    <w:rsid w:val="00744DB8"/>
    <w:rPr>
      <w:rFonts w:ascii="Times New Roman" w:hAnsi="Times New Roman" w:cs="Times New Roman"/>
      <w:sz w:val="24"/>
      <w:szCs w:val="24"/>
    </w:rPr>
  </w:style>
  <w:style w:type="paragraph" w:styleId="Footer">
    <w:name w:val="footer"/>
    <w:basedOn w:val="Normal"/>
    <w:link w:val="FooterChar"/>
    <w:uiPriority w:val="99"/>
    <w:unhideWhenUsed/>
    <w:rsid w:val="00744DB8"/>
    <w:pPr>
      <w:tabs>
        <w:tab w:val="center" w:pos="4680"/>
        <w:tab w:val="right" w:pos="9360"/>
      </w:tabs>
    </w:pPr>
  </w:style>
  <w:style w:type="character" w:customStyle="1" w:styleId="FooterChar">
    <w:name w:val="Footer Char"/>
    <w:basedOn w:val="DefaultParagraphFont"/>
    <w:link w:val="Footer"/>
    <w:uiPriority w:val="99"/>
    <w:rsid w:val="00744DB8"/>
    <w:rPr>
      <w:rFonts w:ascii="Times New Roman" w:hAnsi="Times New Roman" w:cs="Times New Roman"/>
      <w:sz w:val="24"/>
      <w:szCs w:val="24"/>
    </w:rPr>
  </w:style>
  <w:style w:type="character" w:customStyle="1" w:styleId="st">
    <w:name w:val="st"/>
    <w:basedOn w:val="DefaultParagraphFont"/>
    <w:rsid w:val="004253E8"/>
  </w:style>
  <w:style w:type="character" w:styleId="Emphasis">
    <w:name w:val="Emphasis"/>
    <w:basedOn w:val="DefaultParagraphFont"/>
    <w:uiPriority w:val="20"/>
    <w:qFormat/>
    <w:rsid w:val="004253E8"/>
    <w:rPr>
      <w:i/>
      <w:iCs/>
    </w:rPr>
  </w:style>
  <w:style w:type="paragraph" w:styleId="BalloonText">
    <w:name w:val="Balloon Text"/>
    <w:basedOn w:val="Normal"/>
    <w:link w:val="BalloonTextChar"/>
    <w:uiPriority w:val="99"/>
    <w:semiHidden/>
    <w:unhideWhenUsed/>
    <w:rsid w:val="00BD376A"/>
    <w:rPr>
      <w:rFonts w:ascii="Tahoma" w:hAnsi="Tahoma" w:cs="Tahoma"/>
      <w:sz w:val="16"/>
      <w:szCs w:val="16"/>
    </w:rPr>
  </w:style>
  <w:style w:type="character" w:customStyle="1" w:styleId="BalloonTextChar">
    <w:name w:val="Balloon Text Char"/>
    <w:basedOn w:val="DefaultParagraphFont"/>
    <w:link w:val="BalloonText"/>
    <w:uiPriority w:val="99"/>
    <w:semiHidden/>
    <w:rsid w:val="00BD37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2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4</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2015-03-22T14:01:00Z</cp:lastPrinted>
  <dcterms:created xsi:type="dcterms:W3CDTF">2015-03-22T05:12:00Z</dcterms:created>
  <dcterms:modified xsi:type="dcterms:W3CDTF">2015-03-22T18:12:00Z</dcterms:modified>
</cp:coreProperties>
</file>